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C40" w:rsidRPr="00EB1A34" w:rsidRDefault="00563C40" w:rsidP="00563C40">
      <w:pPr>
        <w:rPr>
          <w:rFonts w:ascii="Times New Roman" w:hAnsi="Times New Roman" w:cs="Times New Roman"/>
          <w:sz w:val="24"/>
          <w:szCs w:val="24"/>
        </w:rPr>
      </w:pPr>
      <w:r w:rsidRPr="00114BC8">
        <w:rPr>
          <w:rFonts w:ascii="Times New Roman" w:hAnsi="Times New Roman" w:cs="Times New Roman"/>
          <w:noProof/>
          <w:sz w:val="18"/>
          <w:szCs w:val="18"/>
        </w:rPr>
        <w:pict>
          <v:group id="_x0000_s1058" style="position:absolute;margin-left:10.35pt;margin-top:5.9pt;width:501.1pt;height:159.2pt;z-index:251660288" coordorigin="1151,587" coordsize="10022,3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1151;top:587;width:10022;height:3043" o:preferrelative="f">
              <v:fill o:detectmouseclick="t"/>
              <v:path o:extrusionok="t" o:connecttype="none"/>
              <o:lock v:ext="edit" text="t"/>
            </v:shape>
            <v:rect id="_x0000_s1060" style="position:absolute;left:1410;top:2700;width:1757;height:438;mso-wrap-style:none" filled="f" stroked="f">
              <v:textbox style="mso-next-textbox:#_x0000_s1060;mso-fit-shape-to-text:t" inset="0,0,0,0">
                <w:txbxContent>
                  <w:p w:rsidR="00563C40" w:rsidRPr="00893398" w:rsidRDefault="00563C40" w:rsidP="00563C40">
                    <w:pPr>
                      <w:rPr>
                        <w:rFonts w:ascii="Times New Roman" w:hAnsi="Times New Roman" w:cs="Times New Roman"/>
                        <w:sz w:val="18"/>
                        <w:szCs w:val="18"/>
                      </w:rPr>
                    </w:pPr>
                    <w:r w:rsidRPr="00893398">
                      <w:rPr>
                        <w:rFonts w:ascii="Times New Roman" w:hAnsi="Times New Roman" w:cs="Times New Roman"/>
                        <w:sz w:val="18"/>
                        <w:szCs w:val="18"/>
                      </w:rPr>
                      <w:t>Российская Федерация</w:t>
                    </w:r>
                  </w:p>
                </w:txbxContent>
              </v:textbox>
            </v:rect>
            <v:rect id="_x0000_s1061" style="position:absolute;left:1410;top:2868;width:1573;height:464;mso-wrap-style:none" filled="f" stroked="f">
              <v:textbox style="mso-next-textbox:#_x0000_s1061;mso-fit-shape-to-text:t" inset="0,0,0,0">
                <w:txbxContent>
                  <w:p w:rsidR="00563C40" w:rsidRPr="00F85145" w:rsidRDefault="00563C40" w:rsidP="00563C40">
                    <w:pPr>
                      <w:rPr>
                        <w:rFonts w:ascii="Times New Roman" w:hAnsi="Times New Roman" w:cs="Times New Roman"/>
                        <w:sz w:val="20"/>
                        <w:szCs w:val="20"/>
                      </w:rPr>
                    </w:pPr>
                    <w:r w:rsidRPr="00893398">
                      <w:rPr>
                        <w:rFonts w:ascii="Times New Roman" w:hAnsi="Times New Roman" w:cs="Times New Roman"/>
                        <w:sz w:val="18"/>
                        <w:szCs w:val="18"/>
                      </w:rPr>
                      <w:t>Тюменская</w:t>
                    </w:r>
                    <w:r w:rsidRPr="00F85145">
                      <w:rPr>
                        <w:rFonts w:ascii="Times New Roman" w:hAnsi="Times New Roman" w:cs="Times New Roman"/>
                        <w:sz w:val="20"/>
                        <w:szCs w:val="20"/>
                      </w:rPr>
                      <w:t xml:space="preserve"> область</w:t>
                    </w:r>
                  </w:p>
                </w:txbxContent>
              </v:textbox>
            </v:rect>
            <v:rect id="_x0000_s1062" style="position:absolute;left:1410;top:3041;width:3004;height:438;mso-wrap-style:none" filled="f" stroked="f">
              <v:textbox style="mso-next-textbox:#_x0000_s1062;mso-fit-shape-to-text:t" inset="0,0,0,0">
                <w:txbxContent>
                  <w:p w:rsidR="00563C40" w:rsidRPr="00893398" w:rsidRDefault="00563C40" w:rsidP="00563C40">
                    <w:pPr>
                      <w:rPr>
                        <w:rFonts w:ascii="Times New Roman" w:hAnsi="Times New Roman" w:cs="Times New Roman"/>
                        <w:sz w:val="18"/>
                        <w:szCs w:val="18"/>
                      </w:rPr>
                    </w:pPr>
                    <w:r w:rsidRPr="00893398">
                      <w:rPr>
                        <w:rFonts w:ascii="Times New Roman" w:hAnsi="Times New Roman" w:cs="Times New Roman"/>
                        <w:sz w:val="18"/>
                        <w:szCs w:val="18"/>
                      </w:rPr>
                      <w:t>Ханты-Мансийский автономный округ</w:t>
                    </w:r>
                  </w:p>
                </w:txbxContent>
              </v:textbox>
            </v:rect>
            <v:rect id="_x0000_s1063" style="position:absolute;left:1410;top:3214;width:1208;height:438;mso-wrap-style:none" filled="f" stroked="f">
              <v:textbox style="mso-next-textbox:#_x0000_s1063;mso-fit-shape-to-text:t" inset="0,0,0,0">
                <w:txbxContent>
                  <w:p w:rsidR="00563C40" w:rsidRPr="00893398" w:rsidRDefault="00563C40" w:rsidP="00563C40">
                    <w:pPr>
                      <w:rPr>
                        <w:rFonts w:ascii="Times New Roman" w:hAnsi="Times New Roman" w:cs="Times New Roman"/>
                        <w:sz w:val="18"/>
                        <w:szCs w:val="18"/>
                      </w:rPr>
                    </w:pPr>
                    <w:r w:rsidRPr="00893398">
                      <w:rPr>
                        <w:rFonts w:ascii="Times New Roman" w:hAnsi="Times New Roman" w:cs="Times New Roman"/>
                        <w:sz w:val="18"/>
                        <w:szCs w:val="18"/>
                      </w:rPr>
                      <w:t>город  Пыть-Ях</w:t>
                    </w:r>
                  </w:p>
                </w:txbxContent>
              </v:textbox>
            </v:rect>
            <v:rect id="_x0000_s1064" style="position:absolute;left:4634;top:3262;width:129;height:509;mso-wrap-style:none" filled="f" stroked="f">
              <v:textbox style="mso-next-textbox:#_x0000_s1064;mso-fit-shape-to-text:t" inset="0,0,0,0">
                <w:txbxContent>
                  <w:p w:rsidR="00563C40" w:rsidRPr="00412BB6" w:rsidRDefault="00563C40" w:rsidP="00563C40"/>
                </w:txbxContent>
              </v:textbox>
            </v:rect>
            <v:rect id="_x0000_s1065" style="position:absolute;left:8913;top:3262;width:129;height:509;mso-wrap-style:none" filled="f" stroked="f">
              <v:textbox style="mso-next-textbox:#_x0000_s1065;mso-fit-shape-to-text:t" inset="0,0,0,0">
                <w:txbxContent>
                  <w:p w:rsidR="00563C40" w:rsidRPr="00412BB6" w:rsidRDefault="00563C40" w:rsidP="00563C40">
                    <w:pPr>
                      <w:rPr>
                        <w:rFonts w:ascii="Calibri" w:hAnsi="Calibri"/>
                      </w:rPr>
                    </w:pPr>
                  </w:p>
                </w:txbxContent>
              </v:textbox>
            </v:rect>
            <v:shape id="_x0000_s1066" style="position:absolute;left:4581;top:2407;width:6568;height:96" coordsize="6693,96" path="m58,96r6635,l6640,,,,58,96xe" fillcolor="#1f1a17" stroked="f">
              <v:path arrowok="t"/>
            </v:shape>
            <v:line id="_x0000_s1067" style="position:absolute;flip:y" from="1482,697" to="1483,1802" strokecolor="#1f1a17" strokeweight=".5pt"/>
            <v:line id="_x0000_s1068" style="position:absolute;flip:y" from="1511,697" to="1512,1802" strokecolor="#1f1a17" strokeweight=".5pt"/>
            <v:line id="_x0000_s1069" style="position:absolute;flip:y" from="1540,697" to="1541,1802" strokecolor="#1f1a17" strokeweight=".5pt"/>
            <v:line id="_x0000_s1070" style="position:absolute;flip:y" from="1568,697" to="1569,1802" strokecolor="#1f1a17" strokeweight=".5pt"/>
            <v:line id="_x0000_s1071" style="position:absolute;flip:y" from="1592,697" to="1593,1802" strokecolor="#1f1a17" strokeweight=".5pt"/>
            <v:line id="_x0000_s1072" style="position:absolute;flip:y" from="1621,697" to="1622,1802" strokecolor="#1f1a17" strokeweight=".5pt"/>
            <v:line id="_x0000_s1073" style="position:absolute;flip:y" from="1650,697" to="1651,1802" strokecolor="#1f1a17" strokeweight=".5pt"/>
            <v:line id="_x0000_s1074" style="position:absolute;flip:y" from="1679,697" to="1680,1802" strokecolor="#1f1a17" strokeweight=".5pt"/>
            <v:line id="_x0000_s1075" style="position:absolute;flip:y" from="1708,697" to="1709,1802" strokecolor="#1f1a17" strokeweight=".5pt"/>
            <v:line id="_x0000_s1076" style="position:absolute;flip:y" from="1736,697" to="1737,1802" strokecolor="#1f1a17" strokeweight=".5pt"/>
            <v:line id="_x0000_s1077" style="position:absolute;flip:y" from="1765,1192" to="1766,1802" strokecolor="#1f1a17" strokeweight=".5pt"/>
            <v:line id="_x0000_s1078" style="position:absolute;flip:y" from="1794,1192" to="1795,1802" strokecolor="#1f1a17" strokeweight=".5pt"/>
            <v:line id="_x0000_s1079" style="position:absolute;flip:y" from="1823,1192" to="1824,1802" strokecolor="#1f1a17" strokeweight=".5pt"/>
            <v:line id="_x0000_s1080" style="position:absolute;flip:y" from="1847,1192" to="1848,1802" strokecolor="#1f1a17" strokeweight=".5pt"/>
            <v:shape id="_x0000_s1081" style="position:absolute;left:1770;top:976;width:604;height:816" coordsize="604,816" path="m283,67r14,34l307,144r14,l341,144r19,5l379,158r14,5l408,173r14,9l436,197r10,9l460,221r10,19l475,254r9,20l484,288r5,24l489,336r-5,39l470,408r24,10l513,432r19,10l547,456r9,15l571,490r9,14l590,523r5,20l600,562r4,19l604,605r,19l600,648r-5,19l585,687r-5,19l566,720r-10,19l542,754r-14,14l513,778r-19,14l475,797r-19,10l436,812r-24,4l393,816r-24,l350,812r-19,-5l307,797r-14,-5l273,778,259,768,245,754,230,739r-9,-9l221,610r4,33l240,672r14,29l273,725r24,19l326,759r34,9l393,773r34,-5l456,759r28,-15l513,725r19,-29l547,667r9,-28l561,605r-5,-34l547,538,532,509,513,485,489,466,465,451,432,437r-29,-5l422,413r14,-29l446,360r5,-33l446,298,436,269,422,245,408,226,384,206r-24,-9l336,187r-29,-5l283,187r-19,5l259,192r5,-19l269,154r-5,-24l259,110,249,91,235,72,216,62,197,48,177,43r-24,l129,43r-19,5l91,62,72,72,57,91r-9,19l43,130r-5,24l43,173r5,19l,182,,154,,120,9,91,24,67,43,48,67,24,91,10,120,5,153,r34,5l216,10r24,14l264,48r19,19xe" fillcolor="#1f1a17" stroked="f">
              <v:path arrowok="t"/>
            </v:shape>
            <v:shape id="_x0000_s1082" style="position:absolute;left:1391;top:606;width:643;height:1282" coordsize="643,1282" path="m,l643,r,423l600,423r,-380l43,43r,1196l600,1239r,-144l643,1095r,187l,1282,,xe" fillcolor="#1f1a17" stroked="f">
              <v:path arrowok="t"/>
            </v:shape>
            <v:shape id="_x0000_s1083" style="position:absolute;left:1511;top:1014;width:523;height:735" coordsize="523,735" path="m173,735r33,-5l235,721r29,-15l292,687r20,-29l326,629r10,-28l340,567r5,-67l350,452r10,-34l369,399r10,-19l388,361r10,-29l398,289r,-34l384,226r14,5l408,231r24,-5l456,221r19,-9l489,197r15,-19l513,159r5,-19l523,116,518,92,513,72,504,53,489,34,475,20,456,10,432,5,408,,388,5r-24,5l345,20,331,34,316,53r-9,19l297,92r,24l297,135r5,19l283,149r-24,-5l230,149r-29,10l177,168r-19,20l139,212r-14,24l120,260r-5,29l120,322r9,24l144,375r19,19l129,399r-28,14l72,428,48,447,29,471,14,500,5,533,,567r5,34l14,629r15,29l53,687r24,19l105,721r34,9l173,735xe" stroked="f">
              <v:path arrowok="t"/>
            </v:shape>
            <v:rect id="_x0000_s1084" style="position:absolute;left:1396;top:1874;width:1479;height:491;mso-wrap-style:none" filled="f" stroked="f">
              <v:textbox style="mso-next-textbox:#_x0000_s1084;mso-fit-shape-to-text:t" inset="0,0,0,0">
                <w:txbxContent>
                  <w:p w:rsidR="00563C40" w:rsidRPr="00F85145" w:rsidRDefault="00563C40" w:rsidP="00563C40">
                    <w:pPr>
                      <w:rPr>
                        <w:rFonts w:ascii="Times New Roman" w:hAnsi="Times New Roman" w:cs="Times New Roman"/>
                      </w:rPr>
                    </w:pPr>
                    <w:r>
                      <w:rPr>
                        <w:rFonts w:ascii="Times New Roman" w:hAnsi="Times New Roman" w:cs="Times New Roman"/>
                      </w:rPr>
                      <w:t>УПРАВЛЕНИЕ</w:t>
                    </w:r>
                  </w:p>
                </w:txbxContent>
              </v:textbox>
            </v:rect>
            <v:rect id="_x0000_s1085" style="position:absolute;left:1396;top:2110;width:2832;height:491;mso-wrap-style:none" filled="f" stroked="f">
              <v:textbox style="mso-next-textbox:#_x0000_s1085;mso-fit-shape-to-text:t" inset="0,0,0,0">
                <w:txbxContent>
                  <w:p w:rsidR="00563C40" w:rsidRPr="00F85145" w:rsidRDefault="00563C40" w:rsidP="00563C40">
                    <w:pPr>
                      <w:rPr>
                        <w:rFonts w:ascii="Times New Roman" w:hAnsi="Times New Roman" w:cs="Times New Roman"/>
                      </w:rPr>
                    </w:pPr>
                    <w:r>
                      <w:rPr>
                        <w:rFonts w:ascii="Times New Roman" w:hAnsi="Times New Roman" w:cs="Times New Roman"/>
                      </w:rPr>
                      <w:t>ГОРОДСКОГО ХОЗЯЙСТВА</w:t>
                    </w:r>
                  </w:p>
                </w:txbxContent>
              </v:textbox>
            </v:rect>
            <v:rect id="_x0000_s1086" style="position:absolute;left:1405;top:2378;width:3176;height:397" filled="f" stroked="f">
              <v:textbox style="mso-next-textbox:#_x0000_s1086;mso-fit-shape-to-text:t" inset="0,0,0,0">
                <w:txbxContent>
                  <w:p w:rsidR="00563C40" w:rsidRDefault="00563C40" w:rsidP="00563C40">
                    <w:pPr>
                      <w:rPr>
                        <w:b/>
                        <w:color w:val="000000"/>
                        <w:sz w:val="14"/>
                      </w:rPr>
                    </w:pPr>
                    <w:r>
                      <w:rPr>
                        <w:b/>
                        <w:color w:val="000000"/>
                        <w:sz w:val="14"/>
                      </w:rPr>
                      <w:t xml:space="preserve">МУНИЦИПАЛЬНОЕ УНИТАРНОЕ ПРЕДПРИЯТИЕ       </w:t>
                    </w:r>
                  </w:p>
                </w:txbxContent>
              </v:textbox>
            </v:rect>
            <v:shape id="_x0000_s1087" style="position:absolute;left:1175;top:928;width:1698;height:1700" coordsize="1698,1700" path="m849,1700r-53,-5l744,1690r-48,-5l648,1676r-48,-15l552,1642r-48,-14l461,1604r129,l652,1623r63,14l782,1642r67,5l916,1642r63,-5l1041,1623r62,-19l1233,1604r-43,24l1147,1642r-48,19l1051,1676r-48,9l950,1690r-48,5l849,1700xm211,1407r-48,-58l120,1287,86,1220,53,1152,29,1080,14,1004,,927,,845,,773,10,701,24,629,48,562,72,499r34,-62l144,375r38,-58l182,403r-28,48l125,504r-19,53l86,615,67,667r-9,58l53,787r-5,58l53,912r5,68l72,1042r19,62l115,1162r24,58l173,1272r38,53l211,1407xm1636,984r10,-67l1646,845r,-77l1631,691r-19,-76l1588,547r-34,-72l1516,413r-43,-63l1425,298r-53,-53l1315,197r-63,-39l1185,120,1113,91,1041,72,964,58,888,48,888,r81,5l1051,24r76,19l1204,77r72,33l1343,154r63,52l1463,259r53,63l1559,384r43,67l1636,523r24,77l1684,682r10,81l1698,845r-4,72l1689,984r-53,xe" fillcolor="#29166f" stroked="f">
              <v:path arrowok="t"/>
              <o:lock v:ext="edit" verticies="t"/>
            </v:shape>
            <v:rect id="_x0000_s1088" style="position:absolute;left:4761;top:2219;width:3600;height:179" filled="f" stroked="f">
              <v:textbox style="mso-next-textbox:#_x0000_s1088" inset="0,0,0,0">
                <w:txbxContent>
                  <w:p w:rsidR="00563C40" w:rsidRDefault="00563C40" w:rsidP="00563C40">
                    <w:pPr>
                      <w:rPr>
                        <w:b/>
                        <w:sz w:val="16"/>
                      </w:rPr>
                    </w:pPr>
                    <w:r>
                      <w:rPr>
                        <w:b/>
                        <w:sz w:val="16"/>
                      </w:rPr>
                      <w:t>Муниципального образования города Пыть-Ях</w:t>
                    </w:r>
                  </w:p>
                </w:txbxContent>
              </v:textbox>
            </v:rect>
          </v:group>
        </w:pict>
      </w:r>
    </w:p>
    <w:p w:rsidR="00563C40" w:rsidRPr="00EB1A34" w:rsidRDefault="00563C40" w:rsidP="00563C40">
      <w:pPr>
        <w:spacing w:after="0"/>
        <w:rPr>
          <w:rFonts w:ascii="Times New Roman" w:hAnsi="Times New Roman" w:cs="Times New Roman"/>
          <w:sz w:val="24"/>
          <w:szCs w:val="24"/>
        </w:rPr>
      </w:pPr>
    </w:p>
    <w:p w:rsidR="00563C40" w:rsidRPr="00EB1A34" w:rsidRDefault="00563C40" w:rsidP="00563C40">
      <w:pPr>
        <w:spacing w:after="0"/>
        <w:rPr>
          <w:rFonts w:ascii="Times New Roman" w:hAnsi="Times New Roman" w:cs="Times New Roman"/>
          <w:sz w:val="24"/>
          <w:szCs w:val="24"/>
        </w:rPr>
      </w:pPr>
    </w:p>
    <w:p w:rsidR="00563C40" w:rsidRPr="00EB1A34" w:rsidRDefault="00563C40" w:rsidP="00563C40">
      <w:pPr>
        <w:spacing w:after="0"/>
        <w:rPr>
          <w:rFonts w:ascii="Times New Roman" w:hAnsi="Times New Roman" w:cs="Times New Roman"/>
          <w:sz w:val="24"/>
          <w:szCs w:val="24"/>
        </w:rPr>
      </w:pPr>
    </w:p>
    <w:p w:rsidR="00563C40" w:rsidRPr="00EB1A34" w:rsidRDefault="00563C40" w:rsidP="00563C40">
      <w:pPr>
        <w:spacing w:after="0"/>
        <w:rPr>
          <w:rFonts w:ascii="Times New Roman" w:hAnsi="Times New Roman" w:cs="Times New Roman"/>
          <w:sz w:val="24"/>
          <w:szCs w:val="24"/>
        </w:rPr>
      </w:pPr>
    </w:p>
    <w:p w:rsidR="00563C40" w:rsidRPr="00EB1A34" w:rsidRDefault="00563C40" w:rsidP="00563C40">
      <w:pPr>
        <w:spacing w:after="0"/>
        <w:rPr>
          <w:rFonts w:ascii="Times New Roman" w:hAnsi="Times New Roman" w:cs="Times New Roman"/>
          <w:sz w:val="24"/>
          <w:szCs w:val="24"/>
        </w:rPr>
      </w:pPr>
    </w:p>
    <w:p w:rsidR="00563C40" w:rsidRDefault="00563C40" w:rsidP="00563C40">
      <w:pPr>
        <w:spacing w:after="0"/>
        <w:rPr>
          <w:rFonts w:ascii="Times New Roman" w:hAnsi="Times New Roman" w:cs="Times New Roman"/>
          <w:sz w:val="24"/>
          <w:szCs w:val="24"/>
        </w:rPr>
      </w:pPr>
    </w:p>
    <w:p w:rsidR="00563C40" w:rsidRDefault="00563C40" w:rsidP="00563C40">
      <w:pPr>
        <w:spacing w:after="0"/>
        <w:rPr>
          <w:rFonts w:ascii="Times New Roman" w:hAnsi="Times New Roman" w:cs="Times New Roman"/>
          <w:sz w:val="24"/>
          <w:szCs w:val="24"/>
        </w:rPr>
      </w:pPr>
    </w:p>
    <w:p w:rsidR="00563C40" w:rsidRDefault="00563C40" w:rsidP="00563C40">
      <w:pPr>
        <w:spacing w:after="0"/>
        <w:rPr>
          <w:rFonts w:ascii="Times New Roman" w:hAnsi="Times New Roman" w:cs="Times New Roman"/>
          <w:sz w:val="24"/>
          <w:szCs w:val="24"/>
        </w:rPr>
      </w:pPr>
    </w:p>
    <w:p w:rsidR="00563C40" w:rsidRPr="00EB1A34" w:rsidRDefault="00563C40" w:rsidP="00563C40">
      <w:pPr>
        <w:spacing w:after="0"/>
        <w:rPr>
          <w:rFonts w:ascii="Times New Roman" w:hAnsi="Times New Roman" w:cs="Times New Roman"/>
          <w:sz w:val="24"/>
          <w:szCs w:val="24"/>
        </w:rPr>
      </w:pPr>
    </w:p>
    <w:tbl>
      <w:tblPr>
        <w:tblW w:w="0" w:type="auto"/>
        <w:jc w:val="right"/>
        <w:tblInd w:w="723" w:type="dxa"/>
        <w:tblLayout w:type="fixed"/>
        <w:tblLook w:val="01E0"/>
      </w:tblPr>
      <w:tblGrid>
        <w:gridCol w:w="4618"/>
      </w:tblGrid>
      <w:tr w:rsidR="00563C40" w:rsidRPr="00066F92" w:rsidTr="009D6E1C">
        <w:trPr>
          <w:jc w:val="right"/>
        </w:trPr>
        <w:tc>
          <w:tcPr>
            <w:tcW w:w="4618" w:type="dxa"/>
          </w:tcPr>
          <w:p w:rsidR="00563C40" w:rsidRPr="00066F92" w:rsidRDefault="00563C40" w:rsidP="009D6E1C">
            <w:pPr>
              <w:shd w:val="clear" w:color="auto" w:fill="FFFFFF"/>
              <w:spacing w:after="0"/>
              <w:jc w:val="center"/>
              <w:rPr>
                <w:rFonts w:ascii="Times New Roman" w:hAnsi="Times New Roman" w:cs="Times New Roman"/>
                <w:b/>
                <w:spacing w:val="-6"/>
                <w:sz w:val="24"/>
                <w:szCs w:val="24"/>
              </w:rPr>
            </w:pPr>
            <w:r w:rsidRPr="00066F92">
              <w:rPr>
                <w:rFonts w:ascii="Times New Roman" w:hAnsi="Times New Roman" w:cs="Times New Roman"/>
                <w:b/>
                <w:spacing w:val="-6"/>
                <w:sz w:val="24"/>
                <w:szCs w:val="24"/>
              </w:rPr>
              <w:t>Утверждаю:</w:t>
            </w:r>
          </w:p>
          <w:p w:rsidR="00563C40" w:rsidRPr="00066F92" w:rsidRDefault="00563C40" w:rsidP="009D6E1C">
            <w:pPr>
              <w:shd w:val="clear" w:color="auto" w:fill="FFFFFF"/>
              <w:spacing w:after="0"/>
              <w:rPr>
                <w:rFonts w:ascii="Times New Roman" w:hAnsi="Times New Roman" w:cs="Times New Roman"/>
                <w:sz w:val="24"/>
                <w:szCs w:val="24"/>
              </w:rPr>
            </w:pPr>
            <w:r w:rsidRPr="00066F92">
              <w:rPr>
                <w:rFonts w:ascii="Times New Roman" w:hAnsi="Times New Roman" w:cs="Times New Roman"/>
                <w:sz w:val="24"/>
                <w:szCs w:val="24"/>
              </w:rPr>
              <w:t xml:space="preserve">Муниципальное унитарное предприятие «Управление городского хозяйства» муниципального образования города Пыть-Ях </w:t>
            </w:r>
          </w:p>
          <w:p w:rsidR="00563C40" w:rsidRPr="00066F92" w:rsidRDefault="00563C40" w:rsidP="009D6E1C">
            <w:pPr>
              <w:spacing w:after="0"/>
              <w:rPr>
                <w:rFonts w:ascii="Times New Roman" w:hAnsi="Times New Roman" w:cs="Times New Roman"/>
                <w:b/>
                <w:spacing w:val="-6"/>
                <w:sz w:val="24"/>
                <w:szCs w:val="24"/>
              </w:rPr>
            </w:pPr>
            <w:r w:rsidRPr="00066F92">
              <w:rPr>
                <w:rFonts w:ascii="Times New Roman" w:hAnsi="Times New Roman" w:cs="Times New Roman"/>
                <w:b/>
                <w:spacing w:val="-6"/>
                <w:sz w:val="24"/>
                <w:szCs w:val="24"/>
              </w:rPr>
              <w:t>Директор                            Новиков А.Ю.</w:t>
            </w:r>
          </w:p>
          <w:p w:rsidR="00563C40" w:rsidRPr="00066F92" w:rsidRDefault="00563C40" w:rsidP="009D6E1C">
            <w:pPr>
              <w:spacing w:after="0"/>
              <w:rPr>
                <w:rFonts w:ascii="Times New Roman" w:hAnsi="Times New Roman" w:cs="Times New Roman"/>
                <w:spacing w:val="-6"/>
                <w:sz w:val="24"/>
                <w:szCs w:val="24"/>
                <w:u w:val="single"/>
              </w:rPr>
            </w:pPr>
            <w:r w:rsidRPr="00066F92">
              <w:rPr>
                <w:rFonts w:ascii="Times New Roman" w:hAnsi="Times New Roman" w:cs="Times New Roman"/>
                <w:b/>
                <w:spacing w:val="-6"/>
                <w:sz w:val="24"/>
                <w:szCs w:val="24"/>
                <w:u w:val="single"/>
              </w:rPr>
              <w:t>_________________/«</w:t>
            </w:r>
            <w:r>
              <w:rPr>
                <w:rFonts w:ascii="Times New Roman" w:hAnsi="Times New Roman" w:cs="Times New Roman"/>
                <w:b/>
                <w:spacing w:val="-6"/>
                <w:sz w:val="24"/>
                <w:szCs w:val="24"/>
                <w:u w:val="single"/>
              </w:rPr>
              <w:t>20</w:t>
            </w:r>
            <w:r w:rsidRPr="00066F92">
              <w:rPr>
                <w:rFonts w:ascii="Times New Roman" w:hAnsi="Times New Roman" w:cs="Times New Roman"/>
                <w:b/>
                <w:spacing w:val="-6"/>
                <w:sz w:val="24"/>
                <w:szCs w:val="24"/>
                <w:u w:val="single"/>
              </w:rPr>
              <w:t>»  марта  2015 г.</w:t>
            </w:r>
          </w:p>
          <w:p w:rsidR="00563C40" w:rsidRPr="00066F92" w:rsidRDefault="00563C40" w:rsidP="009D6E1C">
            <w:pPr>
              <w:spacing w:after="0"/>
              <w:ind w:firstLine="709"/>
              <w:jc w:val="right"/>
              <w:rPr>
                <w:rFonts w:ascii="Times New Roman" w:hAnsi="Times New Roman" w:cs="Times New Roman"/>
                <w:spacing w:val="-6"/>
                <w:sz w:val="24"/>
                <w:szCs w:val="24"/>
              </w:rPr>
            </w:pPr>
          </w:p>
        </w:tc>
      </w:tr>
    </w:tbl>
    <w:p w:rsidR="00EB1A34" w:rsidRPr="002C136E" w:rsidRDefault="00EB1A34" w:rsidP="00EB1A34">
      <w:pPr>
        <w:spacing w:after="0"/>
        <w:jc w:val="center"/>
        <w:rPr>
          <w:rFonts w:ascii="Times New Roman" w:hAnsi="Times New Roman" w:cs="Times New Roman"/>
          <w:b/>
          <w:sz w:val="24"/>
          <w:szCs w:val="24"/>
        </w:rPr>
      </w:pPr>
    </w:p>
    <w:p w:rsidR="00EB1A34" w:rsidRPr="002C136E" w:rsidRDefault="00EB1A34" w:rsidP="00EB1A34">
      <w:pPr>
        <w:spacing w:after="0"/>
        <w:jc w:val="center"/>
        <w:rPr>
          <w:rFonts w:ascii="Times New Roman" w:hAnsi="Times New Roman" w:cs="Times New Roman"/>
          <w:b/>
          <w:sz w:val="24"/>
          <w:szCs w:val="24"/>
        </w:rPr>
      </w:pPr>
    </w:p>
    <w:p w:rsidR="00EB1A34" w:rsidRPr="002C136E" w:rsidRDefault="00EB1A34" w:rsidP="00EB1A34">
      <w:pPr>
        <w:spacing w:after="0"/>
        <w:jc w:val="center"/>
        <w:rPr>
          <w:rFonts w:ascii="Times New Roman" w:hAnsi="Times New Roman" w:cs="Times New Roman"/>
          <w:b/>
          <w:sz w:val="24"/>
          <w:szCs w:val="24"/>
        </w:rPr>
      </w:pPr>
    </w:p>
    <w:p w:rsidR="00EB1A34" w:rsidRPr="002C136E" w:rsidRDefault="00EB1A34" w:rsidP="00EB1A34">
      <w:pPr>
        <w:pStyle w:val="BodyTextIndent21"/>
        <w:widowControl/>
        <w:ind w:firstLine="0"/>
        <w:jc w:val="center"/>
        <w:rPr>
          <w:b/>
          <w:noProof/>
          <w:sz w:val="24"/>
          <w:szCs w:val="24"/>
        </w:rPr>
      </w:pPr>
    </w:p>
    <w:p w:rsidR="00EB1A34" w:rsidRPr="002C136E" w:rsidRDefault="00EB1A34" w:rsidP="00EB1A34">
      <w:pPr>
        <w:pStyle w:val="BodyTextIndent21"/>
        <w:widowControl/>
        <w:ind w:firstLine="0"/>
        <w:jc w:val="center"/>
        <w:rPr>
          <w:b/>
          <w:noProof/>
          <w:sz w:val="24"/>
          <w:szCs w:val="24"/>
        </w:rPr>
      </w:pPr>
      <w:r w:rsidRPr="002C136E">
        <w:rPr>
          <w:b/>
          <w:noProof/>
          <w:sz w:val="24"/>
          <w:szCs w:val="24"/>
        </w:rPr>
        <w:t>ДОКУМЕНТАЦИЯ</w:t>
      </w:r>
    </w:p>
    <w:p w:rsidR="00EB1A34" w:rsidRPr="002C136E" w:rsidRDefault="00EB1A34" w:rsidP="00EB1A34">
      <w:pPr>
        <w:keepNext/>
        <w:keepLines/>
        <w:suppressLineNumbers/>
        <w:suppressAutoHyphens/>
        <w:spacing w:after="0"/>
        <w:jc w:val="center"/>
        <w:rPr>
          <w:rFonts w:ascii="Times New Roman" w:hAnsi="Times New Roman" w:cs="Times New Roman"/>
          <w:sz w:val="24"/>
          <w:szCs w:val="24"/>
        </w:rPr>
      </w:pPr>
      <w:r w:rsidRPr="002C136E">
        <w:rPr>
          <w:rFonts w:ascii="Times New Roman" w:hAnsi="Times New Roman" w:cs="Times New Roman"/>
          <w:sz w:val="24"/>
          <w:szCs w:val="24"/>
        </w:rPr>
        <w:t>запроса котировок цен  на право заключения договора:</w:t>
      </w:r>
    </w:p>
    <w:p w:rsidR="002C136E" w:rsidRDefault="00954288" w:rsidP="002C136E">
      <w:pPr>
        <w:pStyle w:val="a3"/>
        <w:spacing w:before="0" w:after="0"/>
        <w:rPr>
          <w:rFonts w:ascii="Times New Roman" w:hAnsi="Times New Roman" w:cs="Times New Roman"/>
          <w:sz w:val="28"/>
          <w:szCs w:val="28"/>
        </w:rPr>
      </w:pPr>
      <w:r w:rsidRPr="002C136E">
        <w:rPr>
          <w:rFonts w:ascii="Times New Roman" w:hAnsi="Times New Roman" w:cs="Times New Roman"/>
          <w:iCs/>
          <w:color w:val="000000"/>
          <w:sz w:val="28"/>
          <w:szCs w:val="28"/>
        </w:rPr>
        <w:t xml:space="preserve">на </w:t>
      </w:r>
      <w:r w:rsidR="00AE479F" w:rsidRPr="002C136E">
        <w:rPr>
          <w:rFonts w:ascii="Times New Roman" w:hAnsi="Times New Roman" w:cs="Times New Roman"/>
          <w:sz w:val="28"/>
          <w:szCs w:val="28"/>
        </w:rPr>
        <w:t xml:space="preserve">поставку </w:t>
      </w:r>
      <w:r w:rsidR="002C136E" w:rsidRPr="002C136E">
        <w:rPr>
          <w:rFonts w:ascii="Times New Roman" w:hAnsi="Times New Roman" w:cs="Times New Roman"/>
          <w:sz w:val="28"/>
          <w:szCs w:val="28"/>
        </w:rPr>
        <w:t xml:space="preserve">специализированной обуви </w:t>
      </w:r>
    </w:p>
    <w:p w:rsidR="00EB1A34" w:rsidRPr="00EB1A34" w:rsidRDefault="002C136E" w:rsidP="002C136E">
      <w:pPr>
        <w:pStyle w:val="a3"/>
        <w:spacing w:before="0" w:after="0"/>
        <w:rPr>
          <w:rFonts w:ascii="Times New Roman" w:hAnsi="Times New Roman" w:cs="Times New Roman"/>
          <w:kern w:val="0"/>
          <w:sz w:val="24"/>
          <w:szCs w:val="24"/>
        </w:rPr>
      </w:pPr>
      <w:r w:rsidRPr="002C136E">
        <w:rPr>
          <w:rFonts w:ascii="Times New Roman" w:hAnsi="Times New Roman" w:cs="Times New Roman"/>
          <w:sz w:val="28"/>
          <w:szCs w:val="28"/>
        </w:rPr>
        <w:t>для работников предприятия</w:t>
      </w: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AE479F" w:rsidRDefault="00AE479F" w:rsidP="00EB1A34">
      <w:pPr>
        <w:pStyle w:val="a3"/>
        <w:spacing w:before="0" w:after="0"/>
        <w:rPr>
          <w:rFonts w:ascii="Times New Roman" w:hAnsi="Times New Roman" w:cs="Times New Roman"/>
          <w:kern w:val="0"/>
          <w:sz w:val="24"/>
          <w:szCs w:val="24"/>
        </w:rPr>
      </w:pPr>
    </w:p>
    <w:p w:rsidR="00F838DF" w:rsidRDefault="00F838DF" w:rsidP="00EB1A34">
      <w:pPr>
        <w:pStyle w:val="a3"/>
        <w:spacing w:before="0" w:after="0"/>
        <w:rPr>
          <w:rFonts w:ascii="Times New Roman" w:hAnsi="Times New Roman" w:cs="Times New Roman"/>
          <w:kern w:val="0"/>
          <w:sz w:val="24"/>
          <w:szCs w:val="24"/>
        </w:rPr>
      </w:pPr>
    </w:p>
    <w:p w:rsidR="00F838DF" w:rsidRPr="00EB1A34" w:rsidRDefault="00F838DF"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Пыть-Ях</w:t>
      </w: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2015 г.</w:t>
      </w:r>
    </w:p>
    <w:p w:rsidR="00EB1A34" w:rsidRPr="00950F9B" w:rsidRDefault="00950F9B" w:rsidP="00EB1A34">
      <w:pPr>
        <w:spacing w:after="0"/>
        <w:ind w:left="425"/>
        <w:jc w:val="center"/>
        <w:rPr>
          <w:rFonts w:ascii="Times New Roman" w:hAnsi="Times New Roman" w:cs="Times New Roman"/>
          <w:b/>
          <w:sz w:val="24"/>
          <w:szCs w:val="24"/>
        </w:rPr>
      </w:pPr>
      <w:r w:rsidRPr="00950F9B">
        <w:rPr>
          <w:rFonts w:ascii="Times New Roman" w:hAnsi="Times New Roman" w:cs="Times New Roman"/>
          <w:b/>
          <w:lang w:val="en-US"/>
        </w:rPr>
        <w:lastRenderedPageBreak/>
        <w:t>I</w:t>
      </w:r>
      <w:r w:rsidRPr="00950F9B">
        <w:rPr>
          <w:rFonts w:ascii="Times New Roman" w:hAnsi="Times New Roman" w:cs="Times New Roman"/>
          <w:b/>
        </w:rPr>
        <w:t xml:space="preserve">.   </w:t>
      </w:r>
      <w:r w:rsidRPr="00950F9B">
        <w:rPr>
          <w:rFonts w:ascii="Times New Roman" w:hAnsi="Times New Roman" w:cs="Times New Roman"/>
          <w:b/>
          <w:sz w:val="24"/>
          <w:szCs w:val="24"/>
        </w:rPr>
        <w:t>И</w:t>
      </w:r>
      <w:r w:rsidR="00EB1A34" w:rsidRPr="00950F9B">
        <w:rPr>
          <w:rFonts w:ascii="Times New Roman" w:hAnsi="Times New Roman" w:cs="Times New Roman"/>
          <w:b/>
          <w:sz w:val="24"/>
          <w:szCs w:val="24"/>
        </w:rPr>
        <w:t xml:space="preserve">нформационные сведения о закупке </w:t>
      </w:r>
    </w:p>
    <w:p w:rsidR="00EB1A34" w:rsidRDefault="00EB1A34" w:rsidP="00EB1A34">
      <w:pPr>
        <w:spacing w:after="0"/>
        <w:ind w:left="425"/>
        <w:jc w:val="center"/>
        <w:rPr>
          <w:rFonts w:ascii="Times New Roman" w:hAnsi="Times New Roman" w:cs="Times New Roman"/>
          <w:b/>
          <w:u w:val="single"/>
        </w:rPr>
      </w:pPr>
    </w:p>
    <w:tbl>
      <w:tblPr>
        <w:tblStyle w:val="a7"/>
        <w:tblW w:w="0" w:type="auto"/>
        <w:tblLook w:val="04A0"/>
      </w:tblPr>
      <w:tblGrid>
        <w:gridCol w:w="817"/>
        <w:gridCol w:w="2546"/>
        <w:gridCol w:w="141"/>
        <w:gridCol w:w="426"/>
        <w:gridCol w:w="141"/>
        <w:gridCol w:w="288"/>
        <w:gridCol w:w="1560"/>
        <w:gridCol w:w="1552"/>
        <w:gridCol w:w="1546"/>
        <w:gridCol w:w="1546"/>
      </w:tblGrid>
      <w:tr w:rsidR="00EB1A34" w:rsidTr="00956CFC">
        <w:trPr>
          <w:trHeight w:val="388"/>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Способ размещения закупки</w:t>
            </w:r>
          </w:p>
        </w:tc>
        <w:tc>
          <w:tcPr>
            <w:tcW w:w="6633" w:type="dxa"/>
            <w:gridSpan w:val="6"/>
            <w:vAlign w:val="center"/>
          </w:tcPr>
          <w:p w:rsidR="00EB1A34" w:rsidRDefault="00EB1A34" w:rsidP="00EB1A34">
            <w:pPr>
              <w:rPr>
                <w:rFonts w:ascii="Times New Roman" w:hAnsi="Times New Roman" w:cs="Times New Roman"/>
                <w:b/>
                <w:u w:val="single"/>
              </w:rPr>
            </w:pPr>
            <w:r w:rsidRPr="00EB1A34">
              <w:rPr>
                <w:rFonts w:ascii="Times New Roman" w:hAnsi="Times New Roman" w:cs="Times New Roman"/>
              </w:rPr>
              <w:t>Запрос котировок</w:t>
            </w:r>
          </w:p>
        </w:tc>
      </w:tr>
      <w:tr w:rsidR="00EB1A34" w:rsidTr="00956CFC">
        <w:trPr>
          <w:trHeight w:val="860"/>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Размещение заказа осуществляет Заказчик</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Муниципальное унитарное предприятие Управление городского хозяйства муниципального образования город Пыть-Ях (</w:t>
            </w:r>
            <w:r w:rsidRPr="00EB1A34">
              <w:rPr>
                <w:rFonts w:ascii="Times New Roman" w:hAnsi="Times New Roman" w:cs="Times New Roman"/>
                <w:b/>
              </w:rPr>
              <w:t>МУП «УГХ» м.о. г.Пыть-Ях</w:t>
            </w:r>
            <w:r w:rsidRPr="00EB1A34">
              <w:rPr>
                <w:rFonts w:ascii="Times New Roman" w:hAnsi="Times New Roman" w:cs="Times New Roman"/>
              </w:rPr>
              <w:t>)</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ИНН</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 xml:space="preserve">8612007896 </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КПП</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861201001</w:t>
            </w:r>
          </w:p>
        </w:tc>
      </w:tr>
      <w:tr w:rsidR="00EB1A34" w:rsidTr="00956CFC">
        <w:trPr>
          <w:trHeight w:val="573"/>
        </w:trPr>
        <w:tc>
          <w:tcPr>
            <w:tcW w:w="3930" w:type="dxa"/>
            <w:gridSpan w:val="4"/>
            <w:vAlign w:val="center"/>
          </w:tcPr>
          <w:p w:rsidR="00EB1A34" w:rsidRPr="00EB1A34" w:rsidRDefault="00EB1A34" w:rsidP="00956CFC">
            <w:pPr>
              <w:rPr>
                <w:rFonts w:ascii="Times New Roman" w:hAnsi="Times New Roman" w:cs="Times New Roman"/>
              </w:rPr>
            </w:pPr>
            <w:r w:rsidRPr="00EB1A34">
              <w:rPr>
                <w:rFonts w:ascii="Times New Roman" w:hAnsi="Times New Roman" w:cs="Times New Roman"/>
              </w:rPr>
              <w:t>Юридический/почтовый адрес</w:t>
            </w:r>
          </w:p>
        </w:tc>
        <w:tc>
          <w:tcPr>
            <w:tcW w:w="6633" w:type="dxa"/>
            <w:gridSpan w:val="6"/>
            <w:vAlign w:val="center"/>
          </w:tcPr>
          <w:p w:rsidR="00EB1A34" w:rsidRPr="00EB1A34" w:rsidRDefault="00EB1A34" w:rsidP="00EB1A34">
            <w:pPr>
              <w:rPr>
                <w:rFonts w:ascii="Times New Roman" w:hAnsi="Times New Roman" w:cs="Times New Roman"/>
              </w:rPr>
            </w:pPr>
            <w:r w:rsidRPr="00EB1A34">
              <w:rPr>
                <w:rStyle w:val="iceouttxt4"/>
                <w:rFonts w:ascii="Times New Roman" w:hAnsi="Times New Roman" w:cs="Times New Roman"/>
              </w:rPr>
              <w:t xml:space="preserve">Российская Федерация, 628384, Ханты-Мансийский Автономный округ - </w:t>
            </w:r>
            <w:proofErr w:type="spellStart"/>
            <w:r w:rsidRPr="00EB1A34">
              <w:rPr>
                <w:rStyle w:val="iceouttxt4"/>
                <w:rFonts w:ascii="Times New Roman" w:hAnsi="Times New Roman" w:cs="Times New Roman"/>
              </w:rPr>
              <w:t>Югра</w:t>
            </w:r>
            <w:proofErr w:type="spellEnd"/>
            <w:r w:rsidRPr="00EB1A34">
              <w:rPr>
                <w:rStyle w:val="iceouttxt4"/>
                <w:rFonts w:ascii="Times New Roman" w:hAnsi="Times New Roman" w:cs="Times New Roman"/>
              </w:rPr>
              <w:t>, г.Пыть-Ях, ул. Магистральная, 62.</w:t>
            </w:r>
          </w:p>
        </w:tc>
      </w:tr>
      <w:tr w:rsidR="00EB1A34" w:rsidTr="00956CFC">
        <w:trPr>
          <w:trHeight w:val="553"/>
        </w:trPr>
        <w:tc>
          <w:tcPr>
            <w:tcW w:w="3930" w:type="dxa"/>
            <w:gridSpan w:val="4"/>
            <w:vAlign w:val="center"/>
          </w:tcPr>
          <w:p w:rsidR="00EB1A34" w:rsidRPr="002C136E" w:rsidRDefault="00EB1A34" w:rsidP="002A5CE6">
            <w:pPr>
              <w:rPr>
                <w:rFonts w:ascii="Times New Roman" w:hAnsi="Times New Roman" w:cs="Times New Roman"/>
              </w:rPr>
            </w:pPr>
            <w:r w:rsidRPr="002C136E">
              <w:rPr>
                <w:rFonts w:ascii="Times New Roman" w:hAnsi="Times New Roman" w:cs="Times New Roman"/>
              </w:rPr>
              <w:t>Контактное лицо (</w:t>
            </w:r>
            <w:r w:rsidR="002A5CE6" w:rsidRPr="002C136E">
              <w:rPr>
                <w:rFonts w:ascii="Times New Roman" w:hAnsi="Times New Roman" w:cs="Times New Roman"/>
              </w:rPr>
              <w:t xml:space="preserve">разъяснения вопросов по </w:t>
            </w:r>
            <w:r w:rsidRPr="002C136E">
              <w:rPr>
                <w:rFonts w:ascii="Times New Roman" w:hAnsi="Times New Roman" w:cs="Times New Roman"/>
              </w:rPr>
              <w:t>техническ</w:t>
            </w:r>
            <w:r w:rsidR="002A5CE6" w:rsidRPr="002C136E">
              <w:rPr>
                <w:rFonts w:ascii="Times New Roman" w:hAnsi="Times New Roman" w:cs="Times New Roman"/>
              </w:rPr>
              <w:t>ой</w:t>
            </w:r>
            <w:r w:rsidRPr="002C136E">
              <w:rPr>
                <w:rFonts w:ascii="Times New Roman" w:hAnsi="Times New Roman" w:cs="Times New Roman"/>
              </w:rPr>
              <w:t xml:space="preserve"> част</w:t>
            </w:r>
            <w:r w:rsidR="002A5CE6" w:rsidRPr="002C136E">
              <w:rPr>
                <w:rFonts w:ascii="Times New Roman" w:hAnsi="Times New Roman" w:cs="Times New Roman"/>
              </w:rPr>
              <w:t>и</w:t>
            </w:r>
            <w:r w:rsidR="00950F9B" w:rsidRPr="002C136E">
              <w:rPr>
                <w:rFonts w:ascii="Times New Roman" w:hAnsi="Times New Roman" w:cs="Times New Roman"/>
              </w:rPr>
              <w:t xml:space="preserve"> лотов</w:t>
            </w:r>
            <w:r w:rsidRPr="002C136E">
              <w:rPr>
                <w:rFonts w:ascii="Times New Roman" w:hAnsi="Times New Roman" w:cs="Times New Roman"/>
              </w:rPr>
              <w:t>)</w:t>
            </w:r>
          </w:p>
        </w:tc>
        <w:tc>
          <w:tcPr>
            <w:tcW w:w="6633" w:type="dxa"/>
            <w:gridSpan w:val="6"/>
            <w:vAlign w:val="center"/>
          </w:tcPr>
          <w:p w:rsidR="002723AD" w:rsidRPr="002C136E" w:rsidRDefault="00AE479F" w:rsidP="00AE479F">
            <w:pPr>
              <w:rPr>
                <w:rStyle w:val="iceouttxt4"/>
                <w:rFonts w:ascii="Times New Roman" w:hAnsi="Times New Roman" w:cs="Times New Roman"/>
              </w:rPr>
            </w:pPr>
            <w:r w:rsidRPr="002C136E">
              <w:rPr>
                <w:rStyle w:val="iceouttxt4"/>
                <w:rFonts w:ascii="Times New Roman" w:hAnsi="Times New Roman" w:cs="Times New Roman"/>
              </w:rPr>
              <w:t xml:space="preserve">Начальник ОМТС </w:t>
            </w:r>
            <w:r w:rsidRPr="002C136E">
              <w:rPr>
                <w:rFonts w:ascii="Times New Roman" w:hAnsi="Times New Roman" w:cs="Times New Roman"/>
              </w:rPr>
              <w:t>МУП «УГХ» м.о. г.Пыть-Ях</w:t>
            </w:r>
            <w:r w:rsidRPr="002C136E">
              <w:rPr>
                <w:rStyle w:val="iceouttxt4"/>
                <w:rFonts w:ascii="Times New Roman" w:hAnsi="Times New Roman" w:cs="Times New Roman"/>
              </w:rPr>
              <w:t xml:space="preserve"> – </w:t>
            </w:r>
          </w:p>
          <w:p w:rsidR="00EB1A34" w:rsidRPr="002C136E" w:rsidRDefault="00AE479F" w:rsidP="00AE479F">
            <w:pPr>
              <w:rPr>
                <w:rFonts w:ascii="Times New Roman" w:hAnsi="Times New Roman" w:cs="Times New Roman"/>
              </w:rPr>
            </w:pPr>
            <w:proofErr w:type="spellStart"/>
            <w:r w:rsidRPr="002C136E">
              <w:rPr>
                <w:rStyle w:val="iceouttxt4"/>
                <w:rFonts w:ascii="Times New Roman" w:hAnsi="Times New Roman" w:cs="Times New Roman"/>
              </w:rPr>
              <w:t>Горбатенко</w:t>
            </w:r>
            <w:proofErr w:type="spellEnd"/>
            <w:r w:rsidRPr="002C136E">
              <w:rPr>
                <w:rStyle w:val="iceouttxt4"/>
                <w:rFonts w:ascii="Times New Roman" w:hAnsi="Times New Roman" w:cs="Times New Roman"/>
              </w:rPr>
              <w:t xml:space="preserve"> Алла Борисовна. Телефон/факс: 8 (3463) 46-53-97</w:t>
            </w:r>
          </w:p>
        </w:tc>
      </w:tr>
      <w:tr w:rsidR="00EB1A34" w:rsidTr="00956CFC">
        <w:trPr>
          <w:trHeight w:val="561"/>
        </w:trPr>
        <w:tc>
          <w:tcPr>
            <w:tcW w:w="3930" w:type="dxa"/>
            <w:gridSpan w:val="4"/>
            <w:tcBorders>
              <w:bottom w:val="single" w:sz="4" w:space="0" w:color="auto"/>
            </w:tcBorders>
            <w:vAlign w:val="center"/>
          </w:tcPr>
          <w:p w:rsidR="00EB1A34" w:rsidRPr="002C136E" w:rsidRDefault="00EB1A34" w:rsidP="00956CFC">
            <w:pPr>
              <w:rPr>
                <w:rFonts w:ascii="Times New Roman" w:hAnsi="Times New Roman" w:cs="Times New Roman"/>
              </w:rPr>
            </w:pPr>
            <w:r w:rsidRPr="002C136E">
              <w:rPr>
                <w:rStyle w:val="iceouttxt4"/>
                <w:rFonts w:ascii="Times New Roman" w:hAnsi="Times New Roman" w:cs="Times New Roman"/>
              </w:rPr>
              <w:t xml:space="preserve">Дополнительный контакт (разъяснение </w:t>
            </w:r>
            <w:r w:rsidR="002A5CE6" w:rsidRPr="002C136E">
              <w:rPr>
                <w:rFonts w:ascii="Times New Roman" w:hAnsi="Times New Roman" w:cs="Times New Roman"/>
              </w:rPr>
              <w:t>вопросов</w:t>
            </w:r>
            <w:r w:rsidR="002A5CE6" w:rsidRPr="002C136E">
              <w:rPr>
                <w:rStyle w:val="iceouttxt4"/>
                <w:rFonts w:ascii="Times New Roman" w:hAnsi="Times New Roman" w:cs="Times New Roman"/>
              </w:rPr>
              <w:t xml:space="preserve"> </w:t>
            </w:r>
            <w:r w:rsidRPr="002C136E">
              <w:rPr>
                <w:rStyle w:val="iceouttxt4"/>
                <w:rFonts w:ascii="Times New Roman" w:hAnsi="Times New Roman" w:cs="Times New Roman"/>
              </w:rPr>
              <w:t>по документации</w:t>
            </w:r>
            <w:r w:rsidR="00950F9B" w:rsidRPr="002C136E">
              <w:rPr>
                <w:rStyle w:val="iceouttxt4"/>
                <w:rFonts w:ascii="Times New Roman" w:hAnsi="Times New Roman" w:cs="Times New Roman"/>
              </w:rPr>
              <w:t xml:space="preserve"> к торгам</w:t>
            </w:r>
            <w:r w:rsidRPr="002C136E">
              <w:rPr>
                <w:rStyle w:val="iceouttxt4"/>
                <w:rFonts w:ascii="Times New Roman" w:hAnsi="Times New Roman" w:cs="Times New Roman"/>
              </w:rPr>
              <w:t>)</w:t>
            </w:r>
          </w:p>
        </w:tc>
        <w:tc>
          <w:tcPr>
            <w:tcW w:w="6633" w:type="dxa"/>
            <w:gridSpan w:val="6"/>
            <w:tcBorders>
              <w:bottom w:val="single" w:sz="4" w:space="0" w:color="auto"/>
            </w:tcBorders>
            <w:vAlign w:val="center"/>
          </w:tcPr>
          <w:p w:rsidR="00EB1A34" w:rsidRPr="002C136E" w:rsidRDefault="00EB1A34" w:rsidP="00EB1A34">
            <w:pPr>
              <w:rPr>
                <w:rStyle w:val="iceouttxt4"/>
                <w:rFonts w:ascii="Times New Roman" w:hAnsi="Times New Roman" w:cs="Times New Roman"/>
              </w:rPr>
            </w:pPr>
            <w:r w:rsidRPr="002C136E">
              <w:rPr>
                <w:rStyle w:val="iceouttxt4"/>
                <w:rFonts w:ascii="Times New Roman" w:hAnsi="Times New Roman" w:cs="Times New Roman"/>
              </w:rPr>
              <w:t xml:space="preserve">Юрисконсульт ОМТС </w:t>
            </w:r>
            <w:proofErr w:type="spellStart"/>
            <w:r w:rsidRPr="002C136E">
              <w:rPr>
                <w:rStyle w:val="iceouttxt4"/>
                <w:rFonts w:ascii="Times New Roman" w:hAnsi="Times New Roman" w:cs="Times New Roman"/>
              </w:rPr>
              <w:t>Новотней</w:t>
            </w:r>
            <w:proofErr w:type="spellEnd"/>
            <w:r w:rsidRPr="002C136E">
              <w:rPr>
                <w:rStyle w:val="iceouttxt4"/>
                <w:rFonts w:ascii="Times New Roman" w:hAnsi="Times New Roman" w:cs="Times New Roman"/>
              </w:rPr>
              <w:t xml:space="preserve"> Евгений Валерьевич </w:t>
            </w:r>
          </w:p>
          <w:p w:rsidR="009B05F6" w:rsidRPr="002C136E" w:rsidRDefault="00EB1A34" w:rsidP="00EB1A34">
            <w:pPr>
              <w:rPr>
                <w:rStyle w:val="iceouttxt4"/>
                <w:rFonts w:ascii="Times New Roman" w:hAnsi="Times New Roman" w:cs="Times New Roman"/>
              </w:rPr>
            </w:pPr>
            <w:r w:rsidRPr="002C136E">
              <w:rPr>
                <w:rStyle w:val="iceouttxt4"/>
                <w:rFonts w:ascii="Times New Roman" w:hAnsi="Times New Roman" w:cs="Times New Roman"/>
              </w:rPr>
              <w:t>тел /факс 8(3463)46-85-80</w:t>
            </w:r>
          </w:p>
        </w:tc>
      </w:tr>
      <w:tr w:rsidR="009B05F6" w:rsidTr="00956CFC">
        <w:trPr>
          <w:trHeight w:val="360"/>
        </w:trPr>
        <w:tc>
          <w:tcPr>
            <w:tcW w:w="3930" w:type="dxa"/>
            <w:gridSpan w:val="4"/>
            <w:tcBorders>
              <w:top w:val="single" w:sz="4" w:space="0" w:color="auto"/>
              <w:bottom w:val="single" w:sz="4" w:space="0" w:color="auto"/>
            </w:tcBorders>
            <w:vAlign w:val="center"/>
          </w:tcPr>
          <w:p w:rsidR="009B05F6" w:rsidRPr="002C136E" w:rsidRDefault="009B05F6" w:rsidP="00956CFC">
            <w:pPr>
              <w:rPr>
                <w:rStyle w:val="iceouttxt4"/>
                <w:rFonts w:ascii="Times New Roman" w:hAnsi="Times New Roman" w:cs="Times New Roman"/>
              </w:rPr>
            </w:pPr>
            <w:r w:rsidRPr="002C136E">
              <w:rPr>
                <w:rStyle w:val="iceouttxt4"/>
                <w:rFonts w:ascii="Times New Roman" w:hAnsi="Times New Roman" w:cs="Times New Roman"/>
              </w:rPr>
              <w:t>Электронная почта</w:t>
            </w:r>
          </w:p>
        </w:tc>
        <w:tc>
          <w:tcPr>
            <w:tcW w:w="6633" w:type="dxa"/>
            <w:gridSpan w:val="6"/>
            <w:tcBorders>
              <w:top w:val="single" w:sz="4" w:space="0" w:color="auto"/>
              <w:bottom w:val="single" w:sz="4" w:space="0" w:color="auto"/>
            </w:tcBorders>
            <w:vAlign w:val="center"/>
          </w:tcPr>
          <w:p w:rsidR="009B05F6" w:rsidRPr="002C136E" w:rsidRDefault="00B46217" w:rsidP="00EB1A34">
            <w:pPr>
              <w:rPr>
                <w:rStyle w:val="iceouttxt4"/>
                <w:rFonts w:ascii="Times New Roman" w:hAnsi="Times New Roman" w:cs="Times New Roman"/>
              </w:rPr>
            </w:pPr>
            <w:hyperlink r:id="rId7" w:history="1">
              <w:r w:rsidR="009B05F6" w:rsidRPr="002C136E">
                <w:rPr>
                  <w:rStyle w:val="a5"/>
                  <w:rFonts w:ascii="Times New Roman" w:hAnsi="Times New Roman" w:cs="Times New Roman"/>
                </w:rPr>
                <w:t>kotirovka@ughpy.ru</w:t>
              </w:r>
            </w:hyperlink>
          </w:p>
        </w:tc>
      </w:tr>
      <w:tr w:rsidR="00EB1A34" w:rsidTr="00956CFC">
        <w:trPr>
          <w:trHeight w:val="555"/>
        </w:trPr>
        <w:tc>
          <w:tcPr>
            <w:tcW w:w="3930" w:type="dxa"/>
            <w:gridSpan w:val="4"/>
            <w:tcBorders>
              <w:top w:val="single" w:sz="4" w:space="0" w:color="auto"/>
              <w:left w:val="single" w:sz="4" w:space="0" w:color="auto"/>
              <w:bottom w:val="single" w:sz="4" w:space="0" w:color="auto"/>
              <w:right w:val="single" w:sz="4" w:space="0" w:color="auto"/>
            </w:tcBorders>
            <w:vAlign w:val="center"/>
          </w:tcPr>
          <w:p w:rsidR="00EB1A34" w:rsidRPr="002C136E" w:rsidRDefault="00EB1A34" w:rsidP="00956CFC">
            <w:pPr>
              <w:rPr>
                <w:rStyle w:val="iceouttxt4"/>
                <w:rFonts w:ascii="Times New Roman" w:hAnsi="Times New Roman" w:cs="Times New Roman"/>
              </w:rPr>
            </w:pPr>
            <w:r w:rsidRPr="002C136E">
              <w:rPr>
                <w:rFonts w:ascii="Times New Roman" w:hAnsi="Times New Roman" w:cs="Times New Roman"/>
              </w:rPr>
              <w:t>Предмет договора</w:t>
            </w:r>
          </w:p>
        </w:tc>
        <w:tc>
          <w:tcPr>
            <w:tcW w:w="6633" w:type="dxa"/>
            <w:gridSpan w:val="6"/>
            <w:tcBorders>
              <w:top w:val="single" w:sz="4" w:space="0" w:color="auto"/>
              <w:left w:val="single" w:sz="4" w:space="0" w:color="auto"/>
              <w:bottom w:val="single" w:sz="4" w:space="0" w:color="auto"/>
              <w:right w:val="single" w:sz="4" w:space="0" w:color="auto"/>
            </w:tcBorders>
            <w:vAlign w:val="center"/>
          </w:tcPr>
          <w:p w:rsidR="002C136E" w:rsidRPr="002C136E" w:rsidRDefault="00AE479F" w:rsidP="002C136E">
            <w:pPr>
              <w:pStyle w:val="a3"/>
              <w:spacing w:before="0" w:after="0"/>
              <w:jc w:val="left"/>
              <w:rPr>
                <w:rFonts w:ascii="Times New Roman" w:hAnsi="Times New Roman" w:cs="Times New Roman"/>
                <w:b w:val="0"/>
                <w:kern w:val="0"/>
                <w:sz w:val="22"/>
                <w:szCs w:val="22"/>
              </w:rPr>
            </w:pPr>
            <w:r w:rsidRPr="002C136E">
              <w:rPr>
                <w:rFonts w:ascii="Times New Roman" w:hAnsi="Times New Roman" w:cs="Times New Roman"/>
                <w:b w:val="0"/>
                <w:sz w:val="22"/>
                <w:szCs w:val="22"/>
              </w:rPr>
              <w:t xml:space="preserve">Поставка </w:t>
            </w:r>
            <w:r w:rsidR="002C136E" w:rsidRPr="002C136E">
              <w:rPr>
                <w:rFonts w:ascii="Times New Roman" w:hAnsi="Times New Roman" w:cs="Times New Roman"/>
                <w:b w:val="0"/>
                <w:sz w:val="22"/>
                <w:szCs w:val="22"/>
              </w:rPr>
              <w:t>специализированной обуви для работников предприятия</w:t>
            </w:r>
          </w:p>
          <w:p w:rsidR="00EB1A34" w:rsidRPr="002C136E" w:rsidRDefault="00AE479F" w:rsidP="002C136E">
            <w:pPr>
              <w:pStyle w:val="a3"/>
              <w:spacing w:before="0" w:after="0"/>
              <w:jc w:val="left"/>
              <w:rPr>
                <w:rStyle w:val="iceouttxt4"/>
                <w:rFonts w:ascii="Times New Roman" w:hAnsi="Times New Roman" w:cs="Times New Roman"/>
                <w:b w:val="0"/>
                <w:kern w:val="0"/>
                <w:sz w:val="22"/>
                <w:szCs w:val="22"/>
              </w:rPr>
            </w:pPr>
            <w:r w:rsidRPr="002C136E">
              <w:rPr>
                <w:rFonts w:ascii="Times New Roman" w:hAnsi="Times New Roman" w:cs="Times New Roman"/>
                <w:b w:val="0"/>
                <w:sz w:val="22"/>
                <w:szCs w:val="22"/>
              </w:rPr>
              <w:t>на склад Заказчика</w:t>
            </w:r>
            <w:r w:rsidR="002C136E" w:rsidRPr="002C136E">
              <w:rPr>
                <w:rFonts w:ascii="Times New Roman" w:hAnsi="Times New Roman" w:cs="Times New Roman"/>
                <w:b w:val="0"/>
                <w:sz w:val="22"/>
                <w:szCs w:val="22"/>
              </w:rPr>
              <w:t>.</w:t>
            </w:r>
          </w:p>
        </w:tc>
      </w:tr>
      <w:tr w:rsidR="002A5CE6" w:rsidTr="002A5CE6">
        <w:trPr>
          <w:trHeight w:val="165"/>
        </w:trPr>
        <w:tc>
          <w:tcPr>
            <w:tcW w:w="10563" w:type="dxa"/>
            <w:gridSpan w:val="10"/>
            <w:tcBorders>
              <w:top w:val="single" w:sz="4" w:space="0" w:color="auto"/>
              <w:left w:val="nil"/>
              <w:bottom w:val="single" w:sz="4" w:space="0" w:color="auto"/>
              <w:right w:val="nil"/>
            </w:tcBorders>
            <w:vAlign w:val="center"/>
          </w:tcPr>
          <w:p w:rsidR="002A5CE6" w:rsidRPr="002C136E" w:rsidRDefault="002A5CE6" w:rsidP="002A5CE6">
            <w:pPr>
              <w:tabs>
                <w:tab w:val="left" w:pos="6285"/>
              </w:tabs>
              <w:spacing w:line="240" w:lineRule="atLeast"/>
              <w:jc w:val="center"/>
              <w:rPr>
                <w:rFonts w:ascii="Times New Roman" w:hAnsi="Times New Roman" w:cs="Times New Roman"/>
                <w:iCs/>
                <w:color w:val="000000"/>
              </w:rPr>
            </w:pPr>
          </w:p>
        </w:tc>
      </w:tr>
      <w:tr w:rsidR="002A5CE6" w:rsidTr="002A5CE6">
        <w:trPr>
          <w:trHeight w:val="510"/>
        </w:trPr>
        <w:tc>
          <w:tcPr>
            <w:tcW w:w="10563" w:type="dxa"/>
            <w:gridSpan w:val="10"/>
            <w:tcBorders>
              <w:top w:val="single" w:sz="4" w:space="0" w:color="auto"/>
              <w:left w:val="single" w:sz="4" w:space="0" w:color="auto"/>
              <w:bottom w:val="single" w:sz="4" w:space="0" w:color="auto"/>
              <w:right w:val="single" w:sz="4" w:space="0" w:color="auto"/>
            </w:tcBorders>
            <w:vAlign w:val="center"/>
          </w:tcPr>
          <w:p w:rsidR="002A5CE6" w:rsidRPr="002C136E" w:rsidRDefault="002A5CE6" w:rsidP="00AE479F">
            <w:pPr>
              <w:tabs>
                <w:tab w:val="left" w:pos="6285"/>
              </w:tabs>
              <w:spacing w:line="240" w:lineRule="atLeast"/>
              <w:jc w:val="center"/>
              <w:rPr>
                <w:rFonts w:ascii="Times New Roman" w:hAnsi="Times New Roman" w:cs="Times New Roman"/>
                <w:b/>
              </w:rPr>
            </w:pPr>
            <w:r w:rsidRPr="002C136E">
              <w:rPr>
                <w:rFonts w:ascii="Times New Roman" w:hAnsi="Times New Roman" w:cs="Times New Roman"/>
                <w:b/>
              </w:rPr>
              <w:t>Количество</w:t>
            </w:r>
            <w:r w:rsidR="00810375" w:rsidRPr="002C136E">
              <w:rPr>
                <w:rFonts w:ascii="Times New Roman" w:hAnsi="Times New Roman" w:cs="Times New Roman"/>
                <w:b/>
              </w:rPr>
              <w:t>,</w:t>
            </w:r>
            <w:r w:rsidRPr="002C136E">
              <w:rPr>
                <w:rFonts w:ascii="Times New Roman" w:hAnsi="Times New Roman" w:cs="Times New Roman"/>
                <w:b/>
              </w:rPr>
              <w:t xml:space="preserve">  объем</w:t>
            </w:r>
            <w:r w:rsidR="00810375" w:rsidRPr="002C136E">
              <w:rPr>
                <w:rFonts w:ascii="Times New Roman" w:hAnsi="Times New Roman" w:cs="Times New Roman"/>
                <w:b/>
              </w:rPr>
              <w:t xml:space="preserve"> </w:t>
            </w:r>
            <w:r w:rsidR="00AE479F" w:rsidRPr="002C136E">
              <w:rPr>
                <w:rFonts w:ascii="Times New Roman" w:hAnsi="Times New Roman" w:cs="Times New Roman"/>
                <w:b/>
              </w:rPr>
              <w:t>поставляемого товара</w:t>
            </w:r>
          </w:p>
        </w:tc>
      </w:tr>
      <w:tr w:rsidR="002A5CE6" w:rsidTr="00956CFC">
        <w:trPr>
          <w:trHeight w:val="405"/>
        </w:trPr>
        <w:tc>
          <w:tcPr>
            <w:tcW w:w="817" w:type="dxa"/>
            <w:tcBorders>
              <w:top w:val="single" w:sz="4" w:space="0" w:color="auto"/>
              <w:bottom w:val="single" w:sz="4" w:space="0" w:color="auto"/>
            </w:tcBorders>
            <w:vAlign w:val="center"/>
          </w:tcPr>
          <w:p w:rsidR="002A5CE6" w:rsidRPr="002C136E" w:rsidRDefault="002A5CE6" w:rsidP="00956CFC">
            <w:pPr>
              <w:jc w:val="center"/>
              <w:rPr>
                <w:rFonts w:ascii="Times New Roman" w:hAnsi="Times New Roman" w:cs="Times New Roman"/>
              </w:rPr>
            </w:pPr>
            <w:r w:rsidRPr="002C136E">
              <w:rPr>
                <w:rFonts w:ascii="Times New Roman" w:hAnsi="Times New Roman" w:cs="Times New Roman"/>
              </w:rPr>
              <w:t>№</w:t>
            </w:r>
          </w:p>
        </w:tc>
        <w:tc>
          <w:tcPr>
            <w:tcW w:w="3542" w:type="dxa"/>
            <w:gridSpan w:val="5"/>
            <w:tcBorders>
              <w:top w:val="single" w:sz="4" w:space="0" w:color="auto"/>
              <w:bottom w:val="single" w:sz="4" w:space="0" w:color="auto"/>
            </w:tcBorders>
            <w:vAlign w:val="center"/>
          </w:tcPr>
          <w:p w:rsidR="002A5CE6" w:rsidRPr="002C136E" w:rsidRDefault="002A5CE6" w:rsidP="00956CFC">
            <w:pPr>
              <w:jc w:val="center"/>
              <w:rPr>
                <w:rFonts w:ascii="Times New Roman" w:hAnsi="Times New Roman" w:cs="Times New Roman"/>
              </w:rPr>
            </w:pPr>
            <w:r w:rsidRPr="002C136E">
              <w:rPr>
                <w:rFonts w:ascii="Times New Roman" w:hAnsi="Times New Roman" w:cs="Times New Roman"/>
              </w:rPr>
              <w:t>наименование</w:t>
            </w:r>
          </w:p>
        </w:tc>
        <w:tc>
          <w:tcPr>
            <w:tcW w:w="1560" w:type="dxa"/>
            <w:tcBorders>
              <w:top w:val="single" w:sz="4" w:space="0" w:color="auto"/>
              <w:bottom w:val="single" w:sz="4" w:space="0" w:color="auto"/>
            </w:tcBorders>
            <w:vAlign w:val="center"/>
          </w:tcPr>
          <w:p w:rsidR="002A5CE6" w:rsidRPr="002C136E" w:rsidRDefault="002A5CE6" w:rsidP="00956CFC">
            <w:pPr>
              <w:jc w:val="center"/>
              <w:rPr>
                <w:rFonts w:ascii="Times New Roman" w:hAnsi="Times New Roman" w:cs="Times New Roman"/>
              </w:rPr>
            </w:pPr>
            <w:r w:rsidRPr="002C136E">
              <w:rPr>
                <w:rFonts w:ascii="Times New Roman" w:hAnsi="Times New Roman" w:cs="Times New Roman"/>
              </w:rPr>
              <w:t>кол-во</w:t>
            </w:r>
          </w:p>
        </w:tc>
        <w:tc>
          <w:tcPr>
            <w:tcW w:w="1552" w:type="dxa"/>
            <w:tcBorders>
              <w:top w:val="single" w:sz="4" w:space="0" w:color="auto"/>
              <w:bottom w:val="single" w:sz="4" w:space="0" w:color="auto"/>
            </w:tcBorders>
            <w:vAlign w:val="center"/>
          </w:tcPr>
          <w:p w:rsidR="002A5CE6" w:rsidRPr="002C136E" w:rsidRDefault="002A5CE6" w:rsidP="00956CFC">
            <w:pPr>
              <w:jc w:val="center"/>
              <w:rPr>
                <w:rFonts w:ascii="Times New Roman" w:hAnsi="Times New Roman" w:cs="Times New Roman"/>
              </w:rPr>
            </w:pPr>
            <w:r w:rsidRPr="002C136E">
              <w:rPr>
                <w:rFonts w:ascii="Times New Roman" w:hAnsi="Times New Roman" w:cs="Times New Roman"/>
              </w:rPr>
              <w:t>ед. измерения</w:t>
            </w:r>
          </w:p>
        </w:tc>
        <w:tc>
          <w:tcPr>
            <w:tcW w:w="1546" w:type="dxa"/>
            <w:tcBorders>
              <w:top w:val="single" w:sz="4" w:space="0" w:color="auto"/>
              <w:bottom w:val="single" w:sz="4" w:space="0" w:color="auto"/>
            </w:tcBorders>
            <w:vAlign w:val="center"/>
          </w:tcPr>
          <w:p w:rsidR="002A5CE6" w:rsidRPr="002C136E" w:rsidRDefault="002A5CE6" w:rsidP="00956CFC">
            <w:pPr>
              <w:jc w:val="center"/>
              <w:rPr>
                <w:rFonts w:ascii="Times New Roman" w:hAnsi="Times New Roman" w:cs="Times New Roman"/>
              </w:rPr>
            </w:pPr>
            <w:r w:rsidRPr="002C136E">
              <w:rPr>
                <w:rFonts w:ascii="Times New Roman" w:hAnsi="Times New Roman" w:cs="Times New Roman"/>
              </w:rPr>
              <w:t>ОКДП</w:t>
            </w:r>
          </w:p>
        </w:tc>
        <w:tc>
          <w:tcPr>
            <w:tcW w:w="1546" w:type="dxa"/>
            <w:tcBorders>
              <w:top w:val="single" w:sz="4" w:space="0" w:color="auto"/>
              <w:bottom w:val="single" w:sz="4" w:space="0" w:color="auto"/>
            </w:tcBorders>
            <w:vAlign w:val="center"/>
          </w:tcPr>
          <w:p w:rsidR="002A5CE6" w:rsidRPr="002C136E" w:rsidRDefault="002A5CE6" w:rsidP="00956CFC">
            <w:pPr>
              <w:jc w:val="center"/>
              <w:rPr>
                <w:rFonts w:ascii="Times New Roman" w:hAnsi="Times New Roman" w:cs="Times New Roman"/>
              </w:rPr>
            </w:pPr>
            <w:r w:rsidRPr="002C136E">
              <w:rPr>
                <w:rFonts w:ascii="Times New Roman" w:hAnsi="Times New Roman" w:cs="Times New Roman"/>
              </w:rPr>
              <w:t>ОКВЭД</w:t>
            </w:r>
          </w:p>
        </w:tc>
      </w:tr>
      <w:tr w:rsidR="00F838DF" w:rsidTr="002C136E">
        <w:trPr>
          <w:trHeight w:val="619"/>
        </w:trPr>
        <w:tc>
          <w:tcPr>
            <w:tcW w:w="817" w:type="dxa"/>
            <w:tcBorders>
              <w:top w:val="single" w:sz="4" w:space="0" w:color="auto"/>
              <w:left w:val="single" w:sz="4" w:space="0" w:color="auto"/>
              <w:bottom w:val="single" w:sz="4" w:space="0" w:color="auto"/>
              <w:right w:val="single" w:sz="4" w:space="0" w:color="auto"/>
            </w:tcBorders>
          </w:tcPr>
          <w:p w:rsidR="00F838DF" w:rsidRPr="002C136E" w:rsidRDefault="00F838DF" w:rsidP="00956CFC">
            <w:pPr>
              <w:rPr>
                <w:rFonts w:ascii="Times New Roman" w:hAnsi="Times New Roman" w:cs="Times New Roman"/>
                <w:b/>
              </w:rPr>
            </w:pPr>
            <w:r w:rsidRPr="002C136E">
              <w:rPr>
                <w:rFonts w:ascii="Times New Roman" w:hAnsi="Times New Roman" w:cs="Times New Roman"/>
                <w:b/>
              </w:rPr>
              <w:t>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F838DF" w:rsidRPr="002C136E" w:rsidRDefault="002C136E" w:rsidP="002C136E">
            <w:pPr>
              <w:ind w:left="99"/>
              <w:rPr>
                <w:rFonts w:ascii="Times New Roman" w:hAnsi="Times New Roman" w:cs="Times New Roman"/>
              </w:rPr>
            </w:pPr>
            <w:r w:rsidRPr="002C136E">
              <w:rPr>
                <w:rFonts w:ascii="Times New Roman" w:hAnsi="Times New Roman" w:cs="Times New Roman"/>
              </w:rPr>
              <w:t>специализированная обувь</w:t>
            </w:r>
          </w:p>
        </w:tc>
        <w:tc>
          <w:tcPr>
            <w:tcW w:w="1560" w:type="dxa"/>
            <w:tcBorders>
              <w:top w:val="single" w:sz="4" w:space="0" w:color="auto"/>
              <w:left w:val="single" w:sz="4" w:space="0" w:color="auto"/>
              <w:bottom w:val="single" w:sz="4" w:space="0" w:color="auto"/>
              <w:right w:val="single" w:sz="4" w:space="0" w:color="auto"/>
            </w:tcBorders>
            <w:vAlign w:val="center"/>
          </w:tcPr>
          <w:p w:rsidR="00F838DF" w:rsidRPr="002C136E" w:rsidRDefault="002C136E" w:rsidP="00F838DF">
            <w:pPr>
              <w:shd w:val="clear" w:color="auto" w:fill="FFFFFF"/>
              <w:ind w:firstLine="120"/>
              <w:jc w:val="center"/>
              <w:rPr>
                <w:rFonts w:ascii="Times New Roman" w:hAnsi="Times New Roman" w:cs="Times New Roman"/>
              </w:rPr>
            </w:pPr>
            <w:r w:rsidRPr="002C136E">
              <w:rPr>
                <w:rFonts w:ascii="Times New Roman" w:hAnsi="Times New Roman" w:cs="Times New Roman"/>
              </w:rPr>
              <w:t>301</w:t>
            </w:r>
          </w:p>
        </w:tc>
        <w:tc>
          <w:tcPr>
            <w:tcW w:w="1552" w:type="dxa"/>
            <w:tcBorders>
              <w:top w:val="single" w:sz="4" w:space="0" w:color="auto"/>
              <w:left w:val="single" w:sz="4" w:space="0" w:color="auto"/>
              <w:bottom w:val="single" w:sz="4" w:space="0" w:color="auto"/>
              <w:right w:val="single" w:sz="4" w:space="0" w:color="auto"/>
            </w:tcBorders>
            <w:vAlign w:val="center"/>
          </w:tcPr>
          <w:p w:rsidR="00F838DF" w:rsidRPr="002C136E" w:rsidRDefault="002C136E" w:rsidP="00AE479F">
            <w:pPr>
              <w:tabs>
                <w:tab w:val="left" w:pos="6285"/>
              </w:tabs>
              <w:spacing w:line="240" w:lineRule="atLeast"/>
              <w:ind w:left="34"/>
              <w:jc w:val="center"/>
              <w:rPr>
                <w:rFonts w:ascii="Times New Roman" w:hAnsi="Times New Roman" w:cs="Times New Roman"/>
                <w:iCs/>
                <w:color w:val="000000"/>
              </w:rPr>
            </w:pPr>
            <w:r w:rsidRPr="002C136E">
              <w:rPr>
                <w:rFonts w:ascii="Times New Roman" w:hAnsi="Times New Roman" w:cs="Times New Roman"/>
                <w:iCs/>
                <w:color w:val="000000"/>
              </w:rPr>
              <w:t>пара</w:t>
            </w:r>
          </w:p>
        </w:tc>
        <w:tc>
          <w:tcPr>
            <w:tcW w:w="1546" w:type="dxa"/>
            <w:tcBorders>
              <w:top w:val="single" w:sz="4" w:space="0" w:color="auto"/>
              <w:left w:val="single" w:sz="4" w:space="0" w:color="auto"/>
              <w:bottom w:val="single" w:sz="4" w:space="0" w:color="auto"/>
              <w:right w:val="single" w:sz="4" w:space="0" w:color="auto"/>
            </w:tcBorders>
            <w:vAlign w:val="center"/>
          </w:tcPr>
          <w:p w:rsidR="00F838DF" w:rsidRPr="002C136E" w:rsidRDefault="006708C9" w:rsidP="00D93824">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1920000</w:t>
            </w:r>
          </w:p>
        </w:tc>
        <w:tc>
          <w:tcPr>
            <w:tcW w:w="1546" w:type="dxa"/>
            <w:tcBorders>
              <w:top w:val="single" w:sz="4" w:space="0" w:color="auto"/>
              <w:left w:val="single" w:sz="4" w:space="0" w:color="auto"/>
              <w:bottom w:val="single" w:sz="4" w:space="0" w:color="auto"/>
              <w:right w:val="single" w:sz="4" w:space="0" w:color="auto"/>
            </w:tcBorders>
            <w:vAlign w:val="center"/>
          </w:tcPr>
          <w:p w:rsidR="00F838DF" w:rsidRPr="002C136E" w:rsidRDefault="002C136E" w:rsidP="00956CFC">
            <w:pPr>
              <w:tabs>
                <w:tab w:val="left" w:pos="6285"/>
              </w:tabs>
              <w:spacing w:line="240" w:lineRule="atLeast"/>
              <w:ind w:left="34"/>
              <w:jc w:val="center"/>
              <w:rPr>
                <w:rFonts w:ascii="Times New Roman" w:hAnsi="Times New Roman" w:cs="Times New Roman"/>
                <w:iCs/>
                <w:color w:val="000000"/>
              </w:rPr>
            </w:pPr>
            <w:r w:rsidRPr="002C136E">
              <w:rPr>
                <w:rFonts w:ascii="Times New Roman" w:hAnsi="Times New Roman" w:cs="Times New Roman"/>
                <w:iCs/>
                <w:color w:val="000000"/>
              </w:rPr>
              <w:t>51.42</w:t>
            </w:r>
          </w:p>
        </w:tc>
      </w:tr>
      <w:tr w:rsidR="00956CFC" w:rsidTr="00956CFC">
        <w:trPr>
          <w:trHeight w:val="420"/>
        </w:trPr>
        <w:tc>
          <w:tcPr>
            <w:tcW w:w="3504" w:type="dxa"/>
            <w:gridSpan w:val="3"/>
            <w:tcBorders>
              <w:top w:val="single" w:sz="4" w:space="0" w:color="auto"/>
              <w:left w:val="nil"/>
              <w:bottom w:val="single" w:sz="4" w:space="0" w:color="auto"/>
              <w:right w:val="nil"/>
            </w:tcBorders>
            <w:vAlign w:val="center"/>
          </w:tcPr>
          <w:p w:rsidR="00956CFC" w:rsidRPr="002C136E" w:rsidRDefault="00956CFC" w:rsidP="00956CFC">
            <w:pPr>
              <w:rPr>
                <w:rFonts w:ascii="Times New Roman" w:hAnsi="Times New Roman" w:cs="Times New Roman"/>
              </w:rPr>
            </w:pPr>
          </w:p>
        </w:tc>
        <w:tc>
          <w:tcPr>
            <w:tcW w:w="7059" w:type="dxa"/>
            <w:gridSpan w:val="7"/>
            <w:tcBorders>
              <w:top w:val="single" w:sz="4" w:space="0" w:color="auto"/>
              <w:left w:val="nil"/>
              <w:bottom w:val="single" w:sz="4" w:space="0" w:color="auto"/>
              <w:right w:val="nil"/>
            </w:tcBorders>
            <w:vAlign w:val="center"/>
          </w:tcPr>
          <w:p w:rsidR="00956CFC" w:rsidRPr="002C136E" w:rsidRDefault="00956CFC" w:rsidP="002A5CE6">
            <w:pPr>
              <w:tabs>
                <w:tab w:val="left" w:pos="6285"/>
              </w:tabs>
              <w:spacing w:line="240" w:lineRule="atLeast"/>
              <w:rPr>
                <w:rFonts w:ascii="Times New Roman" w:hAnsi="Times New Roman" w:cs="Times New Roman"/>
                <w:iCs/>
                <w:color w:val="000000"/>
              </w:rPr>
            </w:pPr>
          </w:p>
        </w:tc>
      </w:tr>
      <w:tr w:rsidR="002A5CE6" w:rsidTr="002C136E">
        <w:trPr>
          <w:trHeight w:val="743"/>
        </w:trPr>
        <w:tc>
          <w:tcPr>
            <w:tcW w:w="3504" w:type="dxa"/>
            <w:gridSpan w:val="3"/>
            <w:tcBorders>
              <w:top w:val="single" w:sz="4" w:space="0" w:color="auto"/>
              <w:left w:val="single" w:sz="4" w:space="0" w:color="auto"/>
              <w:bottom w:val="single" w:sz="4" w:space="0" w:color="auto"/>
              <w:right w:val="single" w:sz="4" w:space="0" w:color="auto"/>
            </w:tcBorders>
            <w:vAlign w:val="center"/>
          </w:tcPr>
          <w:p w:rsidR="002A5CE6" w:rsidRPr="002C136E" w:rsidRDefault="002A5CE6" w:rsidP="00956CFC">
            <w:pPr>
              <w:rPr>
                <w:rFonts w:ascii="Times New Roman" w:hAnsi="Times New Roman" w:cs="Times New Roman"/>
              </w:rPr>
            </w:pPr>
            <w:r w:rsidRPr="002C136E">
              <w:rPr>
                <w:rFonts w:ascii="Times New Roman" w:hAnsi="Times New Roman" w:cs="Times New Roman"/>
                <w:iCs/>
                <w:color w:val="000000"/>
              </w:rPr>
              <w:t>Место поставки</w:t>
            </w:r>
          </w:p>
        </w:tc>
        <w:tc>
          <w:tcPr>
            <w:tcW w:w="7059" w:type="dxa"/>
            <w:gridSpan w:val="7"/>
            <w:tcBorders>
              <w:top w:val="single" w:sz="4" w:space="0" w:color="auto"/>
              <w:left w:val="single" w:sz="4" w:space="0" w:color="auto"/>
              <w:bottom w:val="single" w:sz="4" w:space="0" w:color="auto"/>
              <w:right w:val="single" w:sz="4" w:space="0" w:color="auto"/>
            </w:tcBorders>
            <w:vAlign w:val="center"/>
          </w:tcPr>
          <w:p w:rsidR="002A5CE6" w:rsidRPr="002C136E" w:rsidRDefault="002A5CE6" w:rsidP="00AE479F">
            <w:pPr>
              <w:tabs>
                <w:tab w:val="left" w:pos="6285"/>
              </w:tabs>
              <w:spacing w:line="240" w:lineRule="atLeast"/>
              <w:jc w:val="both"/>
              <w:rPr>
                <w:rStyle w:val="iceouttxt4"/>
                <w:rFonts w:ascii="Times New Roman" w:hAnsi="Times New Roman" w:cs="Times New Roman"/>
              </w:rPr>
            </w:pPr>
            <w:r w:rsidRPr="002C136E">
              <w:rPr>
                <w:rStyle w:val="iceouttxt4"/>
                <w:rFonts w:ascii="Times New Roman" w:hAnsi="Times New Roman" w:cs="Times New Roman"/>
              </w:rPr>
              <w:t xml:space="preserve"> 628384, Ханты-Мансийский Автономный округ - </w:t>
            </w:r>
            <w:proofErr w:type="spellStart"/>
            <w:r w:rsidRPr="002C136E">
              <w:rPr>
                <w:rStyle w:val="iceouttxt4"/>
                <w:rFonts w:ascii="Times New Roman" w:hAnsi="Times New Roman" w:cs="Times New Roman"/>
              </w:rPr>
              <w:t>Югра</w:t>
            </w:r>
            <w:proofErr w:type="spellEnd"/>
            <w:r w:rsidRPr="002C136E">
              <w:rPr>
                <w:rStyle w:val="iceouttxt4"/>
                <w:rFonts w:ascii="Times New Roman" w:hAnsi="Times New Roman" w:cs="Times New Roman"/>
              </w:rPr>
              <w:t>, г.Пыть-Ях,</w:t>
            </w:r>
            <w:r w:rsidR="00237669" w:rsidRPr="002C136E">
              <w:rPr>
                <w:rStyle w:val="iceouttxt4"/>
                <w:rFonts w:ascii="Times New Roman" w:hAnsi="Times New Roman" w:cs="Times New Roman"/>
              </w:rPr>
              <w:t xml:space="preserve"> </w:t>
            </w:r>
            <w:r w:rsidRPr="002C136E">
              <w:rPr>
                <w:rStyle w:val="iceouttxt4"/>
                <w:rFonts w:ascii="Times New Roman" w:hAnsi="Times New Roman" w:cs="Times New Roman"/>
              </w:rPr>
              <w:t xml:space="preserve">ул. </w:t>
            </w:r>
            <w:proofErr w:type="gramStart"/>
            <w:r w:rsidRPr="002C136E">
              <w:rPr>
                <w:rStyle w:val="iceouttxt4"/>
                <w:rFonts w:ascii="Times New Roman" w:hAnsi="Times New Roman" w:cs="Times New Roman"/>
              </w:rPr>
              <w:t>Магистральная</w:t>
            </w:r>
            <w:proofErr w:type="gramEnd"/>
            <w:r w:rsidRPr="002C136E">
              <w:rPr>
                <w:rStyle w:val="iceouttxt4"/>
                <w:rFonts w:ascii="Times New Roman" w:hAnsi="Times New Roman" w:cs="Times New Roman"/>
              </w:rPr>
              <w:t>, 62.</w:t>
            </w:r>
          </w:p>
        </w:tc>
      </w:tr>
      <w:tr w:rsidR="002A5CE6" w:rsidTr="00695F0B">
        <w:trPr>
          <w:trHeight w:val="660"/>
        </w:trPr>
        <w:tc>
          <w:tcPr>
            <w:tcW w:w="3504" w:type="dxa"/>
            <w:gridSpan w:val="3"/>
            <w:tcBorders>
              <w:top w:val="single" w:sz="4" w:space="0" w:color="auto"/>
              <w:bottom w:val="single" w:sz="4" w:space="0" w:color="auto"/>
            </w:tcBorders>
            <w:vAlign w:val="center"/>
          </w:tcPr>
          <w:p w:rsidR="002A5CE6" w:rsidRPr="002C136E" w:rsidRDefault="002A5CE6" w:rsidP="00956CFC">
            <w:pPr>
              <w:rPr>
                <w:rFonts w:ascii="Times New Roman" w:hAnsi="Times New Roman" w:cs="Times New Roman"/>
                <w:iCs/>
                <w:color w:val="000000"/>
              </w:rPr>
            </w:pPr>
            <w:r w:rsidRPr="002C136E">
              <w:rPr>
                <w:rFonts w:ascii="Times New Roman" w:hAnsi="Times New Roman" w:cs="Times New Roman"/>
              </w:rPr>
              <w:t>Начальная (максимальная) цена договора</w:t>
            </w:r>
          </w:p>
        </w:tc>
        <w:tc>
          <w:tcPr>
            <w:tcW w:w="7059" w:type="dxa"/>
            <w:gridSpan w:val="7"/>
            <w:tcBorders>
              <w:top w:val="single" w:sz="4" w:space="0" w:color="auto"/>
              <w:bottom w:val="single" w:sz="4" w:space="0" w:color="auto"/>
            </w:tcBorders>
            <w:vAlign w:val="center"/>
          </w:tcPr>
          <w:p w:rsidR="002A5CE6" w:rsidRPr="002C136E" w:rsidRDefault="002C136E" w:rsidP="00D93824">
            <w:pPr>
              <w:jc w:val="both"/>
              <w:rPr>
                <w:rStyle w:val="iceouttxt4"/>
                <w:rFonts w:ascii="Times New Roman" w:hAnsi="Times New Roman" w:cs="Times New Roman"/>
              </w:rPr>
            </w:pPr>
            <w:r w:rsidRPr="002C136E">
              <w:rPr>
                <w:rFonts w:ascii="Times New Roman" w:hAnsi="Times New Roman" w:cs="Times New Roman"/>
              </w:rPr>
              <w:t xml:space="preserve">350 000 (триста пятьдесят тысяч)  </w:t>
            </w:r>
            <w:r w:rsidR="00F838DF" w:rsidRPr="002C136E">
              <w:rPr>
                <w:rFonts w:ascii="Times New Roman" w:hAnsi="Times New Roman" w:cs="Times New Roman"/>
              </w:rPr>
              <w:t>рублей 00 коп</w:t>
            </w:r>
            <w:proofErr w:type="gramStart"/>
            <w:r w:rsidR="00F838DF" w:rsidRPr="002C136E">
              <w:rPr>
                <w:rFonts w:ascii="Times New Roman" w:hAnsi="Times New Roman" w:cs="Times New Roman"/>
              </w:rPr>
              <w:t xml:space="preserve">., </w:t>
            </w:r>
            <w:r w:rsidR="00956CFC" w:rsidRPr="002C136E">
              <w:rPr>
                <w:rFonts w:ascii="Times New Roman" w:hAnsi="Times New Roman" w:cs="Times New Roman"/>
              </w:rPr>
              <w:t xml:space="preserve"> </w:t>
            </w:r>
            <w:proofErr w:type="gramEnd"/>
            <w:r w:rsidR="00D93824" w:rsidRPr="002C136E">
              <w:rPr>
                <w:rFonts w:ascii="Times New Roman" w:hAnsi="Times New Roman" w:cs="Times New Roman"/>
              </w:rPr>
              <w:t xml:space="preserve">в т.ч. </w:t>
            </w:r>
            <w:r w:rsidR="00361B3C" w:rsidRPr="002C136E">
              <w:rPr>
                <w:rFonts w:ascii="Times New Roman" w:hAnsi="Times New Roman" w:cs="Times New Roman"/>
              </w:rPr>
              <w:t xml:space="preserve"> НДС 18% </w:t>
            </w:r>
          </w:p>
        </w:tc>
      </w:tr>
      <w:tr w:rsidR="00695F0B" w:rsidTr="00695F0B">
        <w:trPr>
          <w:trHeight w:val="225"/>
        </w:trPr>
        <w:tc>
          <w:tcPr>
            <w:tcW w:w="3504" w:type="dxa"/>
            <w:gridSpan w:val="3"/>
            <w:tcBorders>
              <w:top w:val="single" w:sz="4" w:space="0" w:color="auto"/>
              <w:bottom w:val="single" w:sz="4" w:space="0" w:color="auto"/>
            </w:tcBorders>
            <w:vAlign w:val="center"/>
          </w:tcPr>
          <w:p w:rsidR="00695F0B" w:rsidRPr="002C136E" w:rsidRDefault="00695F0B" w:rsidP="00956CFC">
            <w:pPr>
              <w:rPr>
                <w:rFonts w:ascii="Times New Roman" w:hAnsi="Times New Roman" w:cs="Times New Roman"/>
              </w:rPr>
            </w:pPr>
            <w:r w:rsidRPr="002C136E">
              <w:rPr>
                <w:rFonts w:ascii="Times New Roman" w:hAnsi="Times New Roman" w:cs="Times New Roman"/>
              </w:rPr>
              <w:t>Ценовое предложение участника</w:t>
            </w:r>
          </w:p>
        </w:tc>
        <w:tc>
          <w:tcPr>
            <w:tcW w:w="7059" w:type="dxa"/>
            <w:gridSpan w:val="7"/>
            <w:tcBorders>
              <w:top w:val="single" w:sz="4" w:space="0" w:color="auto"/>
              <w:bottom w:val="single" w:sz="4" w:space="0" w:color="auto"/>
            </w:tcBorders>
            <w:vAlign w:val="center"/>
          </w:tcPr>
          <w:p w:rsidR="00695F0B" w:rsidRPr="002C136E" w:rsidRDefault="00695F0B" w:rsidP="00652508">
            <w:pPr>
              <w:jc w:val="both"/>
              <w:rPr>
                <w:rFonts w:ascii="Times New Roman" w:hAnsi="Times New Roman" w:cs="Times New Roman"/>
              </w:rPr>
            </w:pPr>
            <w:r w:rsidRPr="002C136E">
              <w:rPr>
                <w:rFonts w:ascii="Times New Roman" w:hAnsi="Times New Roman" w:cs="Times New Roman"/>
              </w:rPr>
              <w:t>Ценовое предложение участника не должно превышать начальной (максимальной) цены Заказчика. В случае если ценовое предложение участника выше начальной (максимальной) цены Заказчика – такая заявка откланяется закупочной комиссией.</w:t>
            </w:r>
          </w:p>
        </w:tc>
      </w:tr>
      <w:tr w:rsidR="002A5CE6" w:rsidTr="00956CFC">
        <w:trPr>
          <w:trHeight w:val="840"/>
        </w:trPr>
        <w:tc>
          <w:tcPr>
            <w:tcW w:w="3504" w:type="dxa"/>
            <w:gridSpan w:val="3"/>
            <w:tcBorders>
              <w:top w:val="single" w:sz="4" w:space="0" w:color="auto"/>
              <w:bottom w:val="single" w:sz="4" w:space="0" w:color="auto"/>
            </w:tcBorders>
            <w:vAlign w:val="center"/>
          </w:tcPr>
          <w:p w:rsidR="002A5CE6" w:rsidRPr="002C136E" w:rsidRDefault="002A5CE6" w:rsidP="00956CFC">
            <w:pPr>
              <w:rPr>
                <w:rFonts w:ascii="Times New Roman" w:hAnsi="Times New Roman" w:cs="Times New Roman"/>
              </w:rPr>
            </w:pPr>
            <w:r w:rsidRPr="002C136E">
              <w:rPr>
                <w:rFonts w:ascii="Times New Roman" w:hAnsi="Times New Roman" w:cs="Times New Roman"/>
              </w:rPr>
              <w:t>Цена товара сформирована</w:t>
            </w:r>
          </w:p>
        </w:tc>
        <w:tc>
          <w:tcPr>
            <w:tcW w:w="7059" w:type="dxa"/>
            <w:gridSpan w:val="7"/>
            <w:tcBorders>
              <w:top w:val="single" w:sz="4" w:space="0" w:color="auto"/>
              <w:bottom w:val="single" w:sz="4" w:space="0" w:color="auto"/>
            </w:tcBorders>
            <w:vAlign w:val="center"/>
          </w:tcPr>
          <w:p w:rsidR="002A5CE6" w:rsidRPr="002C136E" w:rsidRDefault="00237669" w:rsidP="00361B3C">
            <w:pPr>
              <w:tabs>
                <w:tab w:val="left" w:pos="6285"/>
              </w:tabs>
              <w:spacing w:line="240" w:lineRule="atLeast"/>
              <w:rPr>
                <w:rStyle w:val="iceouttxt4"/>
                <w:rFonts w:ascii="Times New Roman" w:hAnsi="Times New Roman" w:cs="Times New Roman"/>
              </w:rPr>
            </w:pPr>
            <w:r w:rsidRPr="002C136E">
              <w:rPr>
                <w:rFonts w:ascii="Times New Roman" w:hAnsi="Times New Roman" w:cs="Times New Roman"/>
              </w:rPr>
              <w:t>С</w:t>
            </w:r>
            <w:r w:rsidR="002A5CE6" w:rsidRPr="002C136E">
              <w:rPr>
                <w:rFonts w:ascii="Times New Roman" w:hAnsi="Times New Roman" w:cs="Times New Roman"/>
              </w:rPr>
              <w:t xml:space="preserve"> учетом непосредственно </w:t>
            </w:r>
            <w:r w:rsidR="00361B3C" w:rsidRPr="002C136E">
              <w:rPr>
                <w:rFonts w:ascii="Times New Roman" w:hAnsi="Times New Roman" w:cs="Times New Roman"/>
              </w:rPr>
              <w:t>товара</w:t>
            </w:r>
            <w:r w:rsidR="002A5CE6" w:rsidRPr="002C136E">
              <w:rPr>
                <w:rFonts w:ascii="Times New Roman" w:hAnsi="Times New Roman" w:cs="Times New Roman"/>
              </w:rPr>
              <w:t>, доставки, погрузки/разгрузки товара,  НДС, с учетом расходов на перевозку, страхование, уплату таможенных пошлин, налогов и других обязательных платежей</w:t>
            </w:r>
            <w:r w:rsidR="004F2D0E" w:rsidRPr="002C136E">
              <w:rPr>
                <w:rFonts w:ascii="Times New Roman" w:hAnsi="Times New Roman" w:cs="Times New Roman"/>
              </w:rPr>
              <w:t>.</w:t>
            </w:r>
          </w:p>
        </w:tc>
      </w:tr>
      <w:tr w:rsidR="002A5CE6" w:rsidTr="00956CFC">
        <w:trPr>
          <w:trHeight w:val="707"/>
        </w:trPr>
        <w:tc>
          <w:tcPr>
            <w:tcW w:w="3504" w:type="dxa"/>
            <w:gridSpan w:val="3"/>
            <w:tcBorders>
              <w:top w:val="single" w:sz="4" w:space="0" w:color="auto"/>
              <w:bottom w:val="single" w:sz="4" w:space="0" w:color="auto"/>
            </w:tcBorders>
            <w:vAlign w:val="center"/>
          </w:tcPr>
          <w:p w:rsidR="002A5CE6" w:rsidRPr="002C136E" w:rsidRDefault="002A5CE6" w:rsidP="00954288">
            <w:pPr>
              <w:rPr>
                <w:rFonts w:ascii="Times New Roman" w:hAnsi="Times New Roman" w:cs="Times New Roman"/>
              </w:rPr>
            </w:pPr>
            <w:r w:rsidRPr="002C136E">
              <w:rPr>
                <w:rFonts w:ascii="Times New Roman" w:hAnsi="Times New Roman" w:cs="Times New Roman"/>
              </w:rPr>
              <w:t xml:space="preserve">Срок </w:t>
            </w:r>
            <w:r w:rsidR="00954288" w:rsidRPr="002C136E">
              <w:rPr>
                <w:rFonts w:ascii="Times New Roman" w:hAnsi="Times New Roman" w:cs="Times New Roman"/>
              </w:rPr>
              <w:t>выполнения работ</w:t>
            </w:r>
          </w:p>
        </w:tc>
        <w:tc>
          <w:tcPr>
            <w:tcW w:w="7059" w:type="dxa"/>
            <w:gridSpan w:val="7"/>
            <w:tcBorders>
              <w:top w:val="single" w:sz="4" w:space="0" w:color="auto"/>
              <w:bottom w:val="single" w:sz="4" w:space="0" w:color="auto"/>
            </w:tcBorders>
            <w:vAlign w:val="center"/>
          </w:tcPr>
          <w:p w:rsidR="00F316CF" w:rsidRPr="002C136E" w:rsidRDefault="00361B3C" w:rsidP="002C136E">
            <w:pPr>
              <w:jc w:val="both"/>
              <w:rPr>
                <w:rStyle w:val="iceouttxt4"/>
                <w:rFonts w:ascii="Times New Roman" w:hAnsi="Times New Roman" w:cs="Times New Roman"/>
              </w:rPr>
            </w:pPr>
            <w:r w:rsidRPr="002C136E">
              <w:rPr>
                <w:rFonts w:ascii="Times New Roman" w:hAnsi="Times New Roman" w:cs="Times New Roman"/>
                <w:color w:val="000000"/>
              </w:rPr>
              <w:t xml:space="preserve">Срок поставки товара в течение  </w:t>
            </w:r>
            <w:r w:rsidR="00956CFC" w:rsidRPr="002C136E">
              <w:rPr>
                <w:rFonts w:ascii="Times New Roman" w:hAnsi="Times New Roman" w:cs="Times New Roman"/>
                <w:color w:val="000000"/>
              </w:rPr>
              <w:t>2</w:t>
            </w:r>
            <w:r w:rsidR="002C136E" w:rsidRPr="002C136E">
              <w:rPr>
                <w:rFonts w:ascii="Times New Roman" w:hAnsi="Times New Roman" w:cs="Times New Roman"/>
                <w:color w:val="000000"/>
              </w:rPr>
              <w:t>5</w:t>
            </w:r>
            <w:r w:rsidRPr="002C136E">
              <w:rPr>
                <w:rFonts w:ascii="Times New Roman" w:hAnsi="Times New Roman" w:cs="Times New Roman"/>
                <w:color w:val="000000"/>
              </w:rPr>
              <w:t xml:space="preserve"> (</w:t>
            </w:r>
            <w:r w:rsidR="00956CFC" w:rsidRPr="002C136E">
              <w:rPr>
                <w:rFonts w:ascii="Times New Roman" w:hAnsi="Times New Roman" w:cs="Times New Roman"/>
                <w:color w:val="000000"/>
              </w:rPr>
              <w:t>два</w:t>
            </w:r>
            <w:r w:rsidR="00D93824" w:rsidRPr="002C136E">
              <w:rPr>
                <w:rFonts w:ascii="Times New Roman" w:hAnsi="Times New Roman" w:cs="Times New Roman"/>
                <w:color w:val="000000"/>
              </w:rPr>
              <w:t>дцати</w:t>
            </w:r>
            <w:r w:rsidR="002C136E" w:rsidRPr="002C136E">
              <w:rPr>
                <w:rFonts w:ascii="Times New Roman" w:hAnsi="Times New Roman" w:cs="Times New Roman"/>
                <w:color w:val="000000"/>
              </w:rPr>
              <w:t xml:space="preserve"> пяти</w:t>
            </w:r>
            <w:r w:rsidRPr="002C136E">
              <w:rPr>
                <w:rFonts w:ascii="Times New Roman" w:hAnsi="Times New Roman" w:cs="Times New Roman"/>
                <w:color w:val="000000"/>
              </w:rPr>
              <w:t>) календарных  дней с момента подписания договора.</w:t>
            </w:r>
          </w:p>
        </w:tc>
      </w:tr>
      <w:tr w:rsidR="00F316CF" w:rsidTr="00956CFC">
        <w:trPr>
          <w:trHeight w:val="845"/>
        </w:trPr>
        <w:tc>
          <w:tcPr>
            <w:tcW w:w="3504" w:type="dxa"/>
            <w:gridSpan w:val="3"/>
            <w:tcBorders>
              <w:top w:val="single" w:sz="4" w:space="0" w:color="auto"/>
              <w:bottom w:val="single" w:sz="4" w:space="0" w:color="auto"/>
            </w:tcBorders>
            <w:vAlign w:val="center"/>
          </w:tcPr>
          <w:p w:rsidR="00F316CF" w:rsidRPr="002C136E" w:rsidRDefault="00F316CF" w:rsidP="00956CFC">
            <w:pPr>
              <w:rPr>
                <w:rFonts w:ascii="Times New Roman" w:hAnsi="Times New Roman" w:cs="Times New Roman"/>
              </w:rPr>
            </w:pPr>
            <w:r w:rsidRPr="002C136E">
              <w:rPr>
                <w:rFonts w:ascii="Times New Roman" w:hAnsi="Times New Roman" w:cs="Times New Roman"/>
              </w:rPr>
              <w:t>Оплата</w:t>
            </w:r>
          </w:p>
        </w:tc>
        <w:tc>
          <w:tcPr>
            <w:tcW w:w="7059" w:type="dxa"/>
            <w:gridSpan w:val="7"/>
            <w:tcBorders>
              <w:top w:val="single" w:sz="4" w:space="0" w:color="auto"/>
              <w:bottom w:val="single" w:sz="4" w:space="0" w:color="auto"/>
            </w:tcBorders>
            <w:vAlign w:val="center"/>
          </w:tcPr>
          <w:p w:rsidR="00F316CF" w:rsidRPr="002C136E" w:rsidRDefault="00361B3C" w:rsidP="002C136E">
            <w:pPr>
              <w:jc w:val="both"/>
              <w:rPr>
                <w:rFonts w:ascii="Times New Roman" w:hAnsi="Times New Roman" w:cs="Times New Roman"/>
                <w:color w:val="000000"/>
              </w:rPr>
            </w:pPr>
            <w:r w:rsidRPr="002C136E">
              <w:rPr>
                <w:rFonts w:ascii="Times New Roman" w:hAnsi="Times New Roman" w:cs="Times New Roman"/>
                <w:color w:val="000000"/>
              </w:rPr>
              <w:t xml:space="preserve">Расчеты за поставленную продукцию производятся Заказчиком </w:t>
            </w:r>
            <w:r w:rsidRPr="002C136E">
              <w:rPr>
                <w:rFonts w:ascii="Times New Roman" w:hAnsi="Times New Roman" w:cs="Times New Roman"/>
                <w:color w:val="000000"/>
                <w:spacing w:val="-1"/>
              </w:rPr>
              <w:t>по факту поставки согласно выставленным счетам, счетам-фактурам и накладным в течение 30 (тридцати) рабочих дней.</w:t>
            </w:r>
          </w:p>
        </w:tc>
      </w:tr>
      <w:tr w:rsidR="00F316CF" w:rsidTr="0042607C">
        <w:trPr>
          <w:trHeight w:val="601"/>
        </w:trPr>
        <w:tc>
          <w:tcPr>
            <w:tcW w:w="3504" w:type="dxa"/>
            <w:gridSpan w:val="3"/>
            <w:tcBorders>
              <w:top w:val="single" w:sz="4" w:space="0" w:color="auto"/>
              <w:bottom w:val="single" w:sz="4" w:space="0" w:color="auto"/>
            </w:tcBorders>
            <w:vAlign w:val="center"/>
          </w:tcPr>
          <w:p w:rsidR="00F316CF" w:rsidRPr="00FF6D86" w:rsidRDefault="00F316CF" w:rsidP="0042607C">
            <w:pPr>
              <w:rPr>
                <w:rFonts w:ascii="Times New Roman" w:hAnsi="Times New Roman"/>
              </w:rPr>
            </w:pPr>
            <w:r>
              <w:rPr>
                <w:rFonts w:ascii="Times New Roman" w:hAnsi="Times New Roman"/>
              </w:rPr>
              <w:t>Форма оплаты оказываемых услуг</w:t>
            </w:r>
          </w:p>
        </w:tc>
        <w:tc>
          <w:tcPr>
            <w:tcW w:w="7059" w:type="dxa"/>
            <w:gridSpan w:val="7"/>
            <w:tcBorders>
              <w:top w:val="single" w:sz="4" w:space="0" w:color="auto"/>
              <w:bottom w:val="single" w:sz="4" w:space="0" w:color="auto"/>
            </w:tcBorders>
            <w:vAlign w:val="center"/>
          </w:tcPr>
          <w:p w:rsidR="00F316CF" w:rsidRPr="00F316CF" w:rsidRDefault="00F316CF" w:rsidP="002C136E">
            <w:pPr>
              <w:jc w:val="both"/>
              <w:rPr>
                <w:rFonts w:ascii="Times New Roman" w:hAnsi="Times New Roman" w:cs="Times New Roman"/>
              </w:rPr>
            </w:pPr>
            <w:r w:rsidRPr="00F316CF">
              <w:rPr>
                <w:rFonts w:ascii="Times New Roman" w:hAnsi="Times New Roman" w:cs="Times New Roman"/>
              </w:rPr>
              <w:t>Оплата производится в безналичной форме путём перечисления денежных средств на расчётный счёт Поставщика</w:t>
            </w:r>
            <w:r w:rsidR="00954288">
              <w:rPr>
                <w:rFonts w:ascii="Times New Roman" w:hAnsi="Times New Roman" w:cs="Times New Roman"/>
              </w:rPr>
              <w:t>.</w:t>
            </w:r>
          </w:p>
        </w:tc>
      </w:tr>
      <w:tr w:rsidR="0042607C" w:rsidTr="0042607C">
        <w:trPr>
          <w:trHeight w:val="705"/>
        </w:trPr>
        <w:tc>
          <w:tcPr>
            <w:tcW w:w="3504" w:type="dxa"/>
            <w:gridSpan w:val="3"/>
            <w:tcBorders>
              <w:top w:val="single" w:sz="4" w:space="0" w:color="auto"/>
              <w:bottom w:val="single" w:sz="4" w:space="0" w:color="auto"/>
            </w:tcBorders>
            <w:vAlign w:val="center"/>
          </w:tcPr>
          <w:p w:rsidR="0042607C" w:rsidRDefault="0042607C" w:rsidP="0042607C">
            <w:pPr>
              <w:rPr>
                <w:rFonts w:ascii="Times New Roman" w:hAnsi="Times New Roman"/>
              </w:rPr>
            </w:pPr>
            <w:r>
              <w:rPr>
                <w:rFonts w:ascii="Times New Roman" w:hAnsi="Times New Roman"/>
              </w:rPr>
              <w:t>Форма заявки на участие</w:t>
            </w:r>
          </w:p>
        </w:tc>
        <w:tc>
          <w:tcPr>
            <w:tcW w:w="7059" w:type="dxa"/>
            <w:gridSpan w:val="7"/>
            <w:tcBorders>
              <w:top w:val="single" w:sz="4" w:space="0" w:color="auto"/>
              <w:bottom w:val="single" w:sz="4" w:space="0" w:color="auto"/>
            </w:tcBorders>
            <w:vAlign w:val="center"/>
          </w:tcPr>
          <w:p w:rsidR="0042607C" w:rsidRPr="00F316CF" w:rsidRDefault="0042607C" w:rsidP="0042607C">
            <w:pPr>
              <w:rPr>
                <w:rFonts w:ascii="Times New Roman" w:hAnsi="Times New Roman" w:cs="Times New Roman"/>
              </w:rPr>
            </w:pPr>
            <w:r>
              <w:rPr>
                <w:rFonts w:ascii="Times New Roman" w:hAnsi="Times New Roman" w:cs="Times New Roman"/>
              </w:rPr>
              <w:t>Установленного образца в приложении</w:t>
            </w:r>
          </w:p>
        </w:tc>
      </w:tr>
      <w:tr w:rsidR="00F316CF" w:rsidTr="00956CFC">
        <w:trPr>
          <w:trHeight w:val="2687"/>
        </w:trPr>
        <w:tc>
          <w:tcPr>
            <w:tcW w:w="3504" w:type="dxa"/>
            <w:gridSpan w:val="3"/>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sidRPr="002A5CE6">
              <w:rPr>
                <w:rFonts w:ascii="Times New Roman" w:hAnsi="Times New Roman" w:cs="Times New Roman"/>
              </w:rPr>
              <w:lastRenderedPageBreak/>
              <w:t>Срок подписания договора</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проект договора.</w:t>
            </w:r>
          </w:p>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F316CF" w:rsidRPr="00810375" w:rsidRDefault="00F316CF" w:rsidP="00810375">
            <w:pPr>
              <w:widowControl w:val="0"/>
              <w:autoSpaceDE w:val="0"/>
              <w:autoSpaceDN w:val="0"/>
              <w:adjustRightInd w:val="0"/>
              <w:ind w:firstLine="34"/>
              <w:jc w:val="both"/>
              <w:rPr>
                <w:rStyle w:val="iceouttxt4"/>
                <w:rFonts w:ascii="Times New Roman" w:hAnsi="Times New Roman" w:cs="Times New Roman"/>
              </w:rPr>
            </w:pPr>
            <w:r w:rsidRPr="00810375">
              <w:rPr>
                <w:rFonts w:ascii="Times New Roman" w:hAnsi="Times New Roman" w:cs="Times New Roman"/>
              </w:rPr>
              <w:t>Договор может быть заключен не ранее чем через 7 (семь) со дня размещения на Официальном сайте протокола рассмотрения и оценки котировочных заявок и не позднее чем через 20 (двадцать) дней со дня подписания указанного протокола</w:t>
            </w:r>
          </w:p>
        </w:tc>
      </w:tr>
      <w:tr w:rsidR="00F316CF" w:rsidTr="00956CFC">
        <w:trPr>
          <w:trHeight w:val="405"/>
        </w:trPr>
        <w:tc>
          <w:tcPr>
            <w:tcW w:w="3504" w:type="dxa"/>
            <w:gridSpan w:val="3"/>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Pr>
                <w:rFonts w:ascii="Times New Roman" w:hAnsi="Times New Roman" w:cs="Times New Roman"/>
              </w:rPr>
              <w:t>Согласование крупной сделки</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В случае если сумма договора превышает 500 000</w:t>
            </w:r>
            <w:r>
              <w:rPr>
                <w:rFonts w:ascii="Times New Roman" w:hAnsi="Times New Roman" w:cs="Times New Roman"/>
              </w:rPr>
              <w:t xml:space="preserve"> (пятьсот тысяч) рублей</w:t>
            </w:r>
            <w:r w:rsidRPr="00810375">
              <w:rPr>
                <w:rFonts w:ascii="Times New Roman" w:hAnsi="Times New Roman" w:cs="Times New Roman"/>
              </w:rPr>
              <w:t xml:space="preserve"> проект договора Поставщику (контрагенту) направляется в течение 5 рабочих дней с момента согласования совершения крупной сделки собственником (администрацией города), путем выдачи соответствующего распоряжения. В случае возврата собственником (администрацией города) договора без выдачи распоряжения о согласовании совершения крупной сделки (отказ в согласовании), проведение закупки признается несостоявшееся, о чем победитель уведомляется письменно</w:t>
            </w:r>
          </w:p>
        </w:tc>
      </w:tr>
      <w:tr w:rsidR="00F316CF" w:rsidTr="00956CFC">
        <w:trPr>
          <w:trHeight w:val="405"/>
        </w:trPr>
        <w:tc>
          <w:tcPr>
            <w:tcW w:w="10563" w:type="dxa"/>
            <w:gridSpan w:val="10"/>
            <w:tcBorders>
              <w:top w:val="single" w:sz="4" w:space="0" w:color="auto"/>
              <w:bottom w:val="single" w:sz="4" w:space="0" w:color="auto"/>
            </w:tcBorders>
            <w:vAlign w:val="center"/>
          </w:tcPr>
          <w:p w:rsidR="00F316CF" w:rsidRPr="00CC79C3" w:rsidRDefault="00F316CF" w:rsidP="00AA55A3">
            <w:pPr>
              <w:jc w:val="center"/>
              <w:rPr>
                <w:rFonts w:ascii="Times New Roman" w:hAnsi="Times New Roman" w:cs="Times New Roman"/>
                <w:b/>
                <w:u w:val="single"/>
              </w:rPr>
            </w:pPr>
            <w:r w:rsidRPr="00EB1A34">
              <w:rPr>
                <w:rFonts w:ascii="Times New Roman" w:hAnsi="Times New Roman" w:cs="Times New Roman"/>
                <w:b/>
                <w:u w:val="single"/>
              </w:rPr>
              <w:t xml:space="preserve">Порядок размещения </w:t>
            </w:r>
            <w:r w:rsidR="00AA55A3">
              <w:rPr>
                <w:rFonts w:ascii="Times New Roman" w:hAnsi="Times New Roman" w:cs="Times New Roman"/>
                <w:b/>
                <w:u w:val="single"/>
              </w:rPr>
              <w:t>документации</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 xml:space="preserve">Дата публикации извещения </w:t>
            </w:r>
          </w:p>
        </w:tc>
        <w:tc>
          <w:tcPr>
            <w:tcW w:w="6492" w:type="dxa"/>
            <w:gridSpan w:val="5"/>
            <w:tcBorders>
              <w:top w:val="single" w:sz="4" w:space="0" w:color="auto"/>
              <w:bottom w:val="single" w:sz="4" w:space="0" w:color="auto"/>
            </w:tcBorders>
            <w:vAlign w:val="center"/>
          </w:tcPr>
          <w:p w:rsidR="00F316CF" w:rsidRPr="005742FE" w:rsidRDefault="006708C9" w:rsidP="005742FE">
            <w:pPr>
              <w:tabs>
                <w:tab w:val="left" w:pos="6285"/>
              </w:tabs>
              <w:spacing w:line="240" w:lineRule="atLeast"/>
              <w:rPr>
                <w:rFonts w:ascii="Times New Roman" w:hAnsi="Times New Roman" w:cs="Times New Roman"/>
              </w:rPr>
            </w:pPr>
            <w:r>
              <w:rPr>
                <w:rFonts w:ascii="Times New Roman" w:hAnsi="Times New Roman" w:cs="Times New Roman"/>
              </w:rPr>
              <w:t>31</w:t>
            </w:r>
            <w:r w:rsidR="00F316CF" w:rsidRPr="005742FE">
              <w:rPr>
                <w:rFonts w:ascii="Times New Roman" w:hAnsi="Times New Roman" w:cs="Times New Roman"/>
              </w:rPr>
              <w:t>.0</w:t>
            </w:r>
            <w:r w:rsidR="002723AD" w:rsidRPr="005742FE">
              <w:rPr>
                <w:rFonts w:ascii="Times New Roman" w:hAnsi="Times New Roman" w:cs="Times New Roman"/>
              </w:rPr>
              <w:t>3</w:t>
            </w:r>
            <w:r w:rsidR="00F316CF" w:rsidRPr="005742FE">
              <w:rPr>
                <w:rFonts w:ascii="Times New Roman" w:hAnsi="Times New Roman" w:cs="Times New Roman"/>
              </w:rPr>
              <w:t xml:space="preserve">.2015г. </w:t>
            </w:r>
            <w:r w:rsidR="00F316CF" w:rsidRPr="005742FE">
              <w:rPr>
                <w:rFonts w:ascii="Times New Roman" w:hAnsi="Times New Roman" w:cs="Times New Roman"/>
                <w:shd w:val="clear" w:color="auto" w:fill="FFFF00"/>
              </w:rPr>
              <w:t xml:space="preserve"> </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Дата и время окончания подачи заявок:</w:t>
            </w:r>
          </w:p>
        </w:tc>
        <w:tc>
          <w:tcPr>
            <w:tcW w:w="6492" w:type="dxa"/>
            <w:gridSpan w:val="5"/>
            <w:tcBorders>
              <w:top w:val="single" w:sz="4" w:space="0" w:color="auto"/>
              <w:bottom w:val="single" w:sz="4" w:space="0" w:color="auto"/>
            </w:tcBorders>
            <w:vAlign w:val="center"/>
          </w:tcPr>
          <w:p w:rsidR="00F316CF" w:rsidRPr="005742FE" w:rsidRDefault="006708C9" w:rsidP="005742FE">
            <w:pPr>
              <w:tabs>
                <w:tab w:val="left" w:pos="6285"/>
              </w:tabs>
              <w:spacing w:line="240" w:lineRule="atLeast"/>
              <w:rPr>
                <w:rFonts w:ascii="Times New Roman" w:hAnsi="Times New Roman" w:cs="Times New Roman"/>
              </w:rPr>
            </w:pPr>
            <w:r>
              <w:rPr>
                <w:rFonts w:ascii="Times New Roman" w:hAnsi="Times New Roman" w:cs="Times New Roman"/>
              </w:rPr>
              <w:t>09</w:t>
            </w:r>
            <w:r w:rsidR="00F316CF" w:rsidRPr="005742FE">
              <w:rPr>
                <w:rFonts w:ascii="Times New Roman" w:hAnsi="Times New Roman" w:cs="Times New Roman"/>
              </w:rPr>
              <w:t>.0</w:t>
            </w:r>
            <w:r w:rsidR="005742FE" w:rsidRPr="005742FE">
              <w:rPr>
                <w:rFonts w:ascii="Times New Roman" w:hAnsi="Times New Roman" w:cs="Times New Roman"/>
              </w:rPr>
              <w:t>4</w:t>
            </w:r>
            <w:r w:rsidR="00F316CF" w:rsidRPr="005742FE">
              <w:rPr>
                <w:rFonts w:ascii="Times New Roman" w:hAnsi="Times New Roman" w:cs="Times New Roman"/>
              </w:rPr>
              <w:t>.2015г.       17-00 (по местному времени заказчика)</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Дата и время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F316CF" w:rsidRPr="005742FE" w:rsidRDefault="006708C9" w:rsidP="006708C9">
            <w:pPr>
              <w:tabs>
                <w:tab w:val="left" w:pos="6285"/>
              </w:tabs>
              <w:spacing w:line="240" w:lineRule="atLeast"/>
              <w:rPr>
                <w:rFonts w:ascii="Times New Roman" w:hAnsi="Times New Roman" w:cs="Times New Roman"/>
              </w:rPr>
            </w:pPr>
            <w:r>
              <w:rPr>
                <w:rFonts w:ascii="Times New Roman" w:hAnsi="Times New Roman" w:cs="Times New Roman"/>
              </w:rPr>
              <w:t>10</w:t>
            </w:r>
            <w:r w:rsidR="00F316CF" w:rsidRPr="005742FE">
              <w:rPr>
                <w:rFonts w:ascii="Times New Roman" w:hAnsi="Times New Roman" w:cs="Times New Roman"/>
              </w:rPr>
              <w:t>.0</w:t>
            </w:r>
            <w:r w:rsidR="005742FE" w:rsidRPr="005742FE">
              <w:rPr>
                <w:rFonts w:ascii="Times New Roman" w:hAnsi="Times New Roman" w:cs="Times New Roman"/>
              </w:rPr>
              <w:t>4</w:t>
            </w:r>
            <w:r w:rsidR="00F316CF" w:rsidRPr="005742FE">
              <w:rPr>
                <w:rFonts w:ascii="Times New Roman" w:hAnsi="Times New Roman" w:cs="Times New Roman"/>
              </w:rPr>
              <w:t>.2015г.       1</w:t>
            </w:r>
            <w:r>
              <w:rPr>
                <w:rFonts w:ascii="Times New Roman" w:hAnsi="Times New Roman" w:cs="Times New Roman"/>
              </w:rPr>
              <w:t>0</w:t>
            </w:r>
            <w:r w:rsidR="00F316CF" w:rsidRPr="005742FE">
              <w:rPr>
                <w:rFonts w:ascii="Times New Roman" w:hAnsi="Times New Roman" w:cs="Times New Roman"/>
              </w:rPr>
              <w:t>-</w:t>
            </w:r>
            <w:r>
              <w:rPr>
                <w:rFonts w:ascii="Times New Roman" w:hAnsi="Times New Roman" w:cs="Times New Roman"/>
              </w:rPr>
              <w:t>3</w:t>
            </w:r>
            <w:r w:rsidR="00F316CF" w:rsidRPr="005742FE">
              <w:rPr>
                <w:rFonts w:ascii="Times New Roman" w:hAnsi="Times New Roman" w:cs="Times New Roman"/>
              </w:rPr>
              <w:t>0 (по местному времени заказчика)</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Место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F316CF" w:rsidRPr="005742FE" w:rsidRDefault="00F316CF" w:rsidP="00CC79C3">
            <w:pPr>
              <w:tabs>
                <w:tab w:val="left" w:pos="6285"/>
              </w:tabs>
              <w:spacing w:line="240" w:lineRule="atLeast"/>
              <w:rPr>
                <w:rFonts w:ascii="Times New Roman" w:hAnsi="Times New Roman" w:cs="Times New Roman"/>
              </w:rPr>
            </w:pPr>
            <w:r w:rsidRPr="005742FE">
              <w:rPr>
                <w:rFonts w:ascii="Times New Roman" w:eastAsia="Calibri" w:hAnsi="Times New Roman" w:cs="Times New Roman"/>
                <w:lang w:eastAsia="en-US"/>
              </w:rPr>
              <w:t xml:space="preserve">628386, РФ, ХМАО-Югра, г. Пыть-Ях, промзона "Центральная", ул. Магистральная, 96 (кабинет директора МУП «УГХ» м.о. </w:t>
            </w:r>
            <w:proofErr w:type="spellStart"/>
            <w:r w:rsidRPr="005742FE">
              <w:rPr>
                <w:rFonts w:ascii="Times New Roman" w:eastAsia="Calibri" w:hAnsi="Times New Roman" w:cs="Times New Roman"/>
                <w:lang w:eastAsia="en-US"/>
              </w:rPr>
              <w:t>г</w:t>
            </w:r>
            <w:proofErr w:type="gramStart"/>
            <w:r w:rsidRPr="005742FE">
              <w:rPr>
                <w:rFonts w:ascii="Times New Roman" w:eastAsia="Calibri" w:hAnsi="Times New Roman" w:cs="Times New Roman"/>
                <w:lang w:eastAsia="en-US"/>
              </w:rPr>
              <w:t>.П</w:t>
            </w:r>
            <w:proofErr w:type="gramEnd"/>
            <w:r w:rsidRPr="005742FE">
              <w:rPr>
                <w:rFonts w:ascii="Times New Roman" w:eastAsia="Calibri" w:hAnsi="Times New Roman" w:cs="Times New Roman"/>
                <w:lang w:eastAsia="en-US"/>
              </w:rPr>
              <w:t>ыть-Яха</w:t>
            </w:r>
            <w:proofErr w:type="spellEnd"/>
            <w:r w:rsidRPr="005742FE">
              <w:rPr>
                <w:rFonts w:ascii="Times New Roman" w:eastAsia="Calibri" w:hAnsi="Times New Roman" w:cs="Times New Roman"/>
                <w:lang w:eastAsia="en-US"/>
              </w:rPr>
              <w:t>)</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Форма котировочной заявки:</w:t>
            </w:r>
          </w:p>
        </w:tc>
        <w:tc>
          <w:tcPr>
            <w:tcW w:w="6492" w:type="dxa"/>
            <w:gridSpan w:val="5"/>
            <w:tcBorders>
              <w:top w:val="single" w:sz="4" w:space="0" w:color="auto"/>
              <w:bottom w:val="single" w:sz="4" w:space="0" w:color="auto"/>
            </w:tcBorders>
            <w:vAlign w:val="center"/>
          </w:tcPr>
          <w:p w:rsidR="00F316CF" w:rsidRPr="005742FE" w:rsidRDefault="00F316CF" w:rsidP="00CC79C3">
            <w:pPr>
              <w:tabs>
                <w:tab w:val="left" w:pos="6285"/>
              </w:tabs>
              <w:spacing w:line="240" w:lineRule="atLeast"/>
              <w:rPr>
                <w:rFonts w:ascii="Times New Roman" w:eastAsia="Calibri" w:hAnsi="Times New Roman" w:cs="Times New Roman"/>
                <w:lang w:eastAsia="en-US"/>
              </w:rPr>
            </w:pPr>
            <w:r w:rsidRPr="005742FE">
              <w:rPr>
                <w:rFonts w:ascii="Times New Roman" w:hAnsi="Times New Roman" w:cs="Times New Roman"/>
              </w:rPr>
              <w:t>Установленного образца в приложении  №1</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086FB5" w:rsidRDefault="00F316CF" w:rsidP="00956CFC">
            <w:pPr>
              <w:rPr>
                <w:rFonts w:ascii="Times New Roman" w:hAnsi="Times New Roman" w:cs="Times New Roman"/>
              </w:rPr>
            </w:pPr>
            <w:r w:rsidRPr="00086FB5">
              <w:rPr>
                <w:rFonts w:ascii="Times New Roman" w:hAnsi="Times New Roman" w:cs="Times New Roman"/>
              </w:rPr>
              <w:t>Срок рассмотрения заявок</w:t>
            </w:r>
          </w:p>
        </w:tc>
        <w:tc>
          <w:tcPr>
            <w:tcW w:w="6492" w:type="dxa"/>
            <w:gridSpan w:val="5"/>
            <w:tcBorders>
              <w:top w:val="single" w:sz="4" w:space="0" w:color="auto"/>
              <w:bottom w:val="single" w:sz="4" w:space="0" w:color="auto"/>
            </w:tcBorders>
            <w:vAlign w:val="center"/>
          </w:tcPr>
          <w:p w:rsidR="00F316CF" w:rsidRPr="005742FE" w:rsidRDefault="00F316CF" w:rsidP="00CC79C3">
            <w:pPr>
              <w:tabs>
                <w:tab w:val="left" w:pos="6285"/>
              </w:tabs>
              <w:spacing w:line="240" w:lineRule="atLeast"/>
              <w:rPr>
                <w:rFonts w:ascii="Times New Roman" w:eastAsia="Calibri" w:hAnsi="Times New Roman" w:cs="Times New Roman"/>
                <w:lang w:eastAsia="en-US"/>
              </w:rPr>
            </w:pPr>
            <w:r w:rsidRPr="005742FE">
              <w:rPr>
                <w:rFonts w:ascii="Times New Roman" w:hAnsi="Times New Roman" w:cs="Times New Roman"/>
              </w:rPr>
              <w:t>В течение 3-х рабочих дней, следующих за днем окончания срока подачи заявок на участие в запросе котировок цен</w:t>
            </w:r>
          </w:p>
        </w:tc>
      </w:tr>
      <w:tr w:rsidR="00F316CF" w:rsidTr="00956CFC">
        <w:trPr>
          <w:trHeight w:val="405"/>
        </w:trPr>
        <w:tc>
          <w:tcPr>
            <w:tcW w:w="10563" w:type="dxa"/>
            <w:gridSpan w:val="10"/>
            <w:tcBorders>
              <w:top w:val="single" w:sz="4" w:space="0" w:color="auto"/>
              <w:bottom w:val="single" w:sz="4" w:space="0" w:color="auto"/>
            </w:tcBorders>
            <w:vAlign w:val="center"/>
          </w:tcPr>
          <w:p w:rsidR="00F316CF" w:rsidRPr="005742FE" w:rsidRDefault="00F316CF" w:rsidP="00237669">
            <w:pPr>
              <w:jc w:val="center"/>
              <w:rPr>
                <w:rFonts w:ascii="Times New Roman" w:hAnsi="Times New Roman" w:cs="Times New Roman"/>
                <w:b/>
                <w:u w:val="single"/>
              </w:rPr>
            </w:pPr>
            <w:r w:rsidRPr="005742FE">
              <w:rPr>
                <w:rFonts w:ascii="Times New Roman" w:hAnsi="Times New Roman" w:cs="Times New Roman"/>
                <w:b/>
                <w:u w:val="single"/>
              </w:rPr>
              <w:t>Предоставление документации</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086FB5" w:rsidRDefault="00F316CF" w:rsidP="00237669">
            <w:pPr>
              <w:rPr>
                <w:rFonts w:ascii="Times New Roman" w:hAnsi="Times New Roman" w:cs="Times New Roman"/>
              </w:rPr>
            </w:pPr>
            <w:r w:rsidRPr="00237669">
              <w:rPr>
                <w:rFonts w:ascii="Times New Roman" w:hAnsi="Times New Roman" w:cs="Times New Roman"/>
              </w:rPr>
              <w:t>Срок</w:t>
            </w:r>
            <w:r>
              <w:rPr>
                <w:rFonts w:ascii="Times New Roman" w:hAnsi="Times New Roman" w:cs="Times New Roman"/>
              </w:rPr>
              <w:t xml:space="preserve">  </w:t>
            </w:r>
            <w:r w:rsidRPr="00237669">
              <w:rPr>
                <w:rFonts w:ascii="Times New Roman" w:hAnsi="Times New Roman" w:cs="Times New Roman"/>
              </w:rPr>
              <w:t>предоставления</w:t>
            </w:r>
          </w:p>
        </w:tc>
        <w:tc>
          <w:tcPr>
            <w:tcW w:w="6492" w:type="dxa"/>
            <w:gridSpan w:val="5"/>
            <w:tcBorders>
              <w:top w:val="single" w:sz="4" w:space="0" w:color="auto"/>
              <w:bottom w:val="single" w:sz="4" w:space="0" w:color="auto"/>
            </w:tcBorders>
            <w:vAlign w:val="center"/>
          </w:tcPr>
          <w:p w:rsidR="00F316CF" w:rsidRPr="005742FE" w:rsidRDefault="00563C40" w:rsidP="00563C40">
            <w:pPr>
              <w:tabs>
                <w:tab w:val="left" w:pos="6285"/>
              </w:tabs>
              <w:spacing w:line="240" w:lineRule="atLeast"/>
              <w:rPr>
                <w:rFonts w:ascii="Times New Roman" w:hAnsi="Times New Roman" w:cs="Times New Roman"/>
              </w:rPr>
            </w:pPr>
            <w:r w:rsidRPr="005742FE">
              <w:rPr>
                <w:rFonts w:ascii="Times New Roman" w:hAnsi="Times New Roman" w:cs="Times New Roman"/>
              </w:rPr>
              <w:t>С</w:t>
            </w:r>
            <w:r>
              <w:rPr>
                <w:rFonts w:ascii="Times New Roman" w:hAnsi="Times New Roman" w:cs="Times New Roman"/>
              </w:rPr>
              <w:t>31</w:t>
            </w:r>
            <w:r w:rsidR="00F316CF" w:rsidRPr="005742FE">
              <w:rPr>
                <w:rFonts w:ascii="Times New Roman" w:hAnsi="Times New Roman" w:cs="Times New Roman"/>
              </w:rPr>
              <w:t>.0</w:t>
            </w:r>
            <w:r w:rsidR="002723AD" w:rsidRPr="005742FE">
              <w:rPr>
                <w:rFonts w:ascii="Times New Roman" w:hAnsi="Times New Roman" w:cs="Times New Roman"/>
              </w:rPr>
              <w:t>3</w:t>
            </w:r>
            <w:r w:rsidR="00F316CF" w:rsidRPr="005742FE">
              <w:rPr>
                <w:rFonts w:ascii="Times New Roman" w:hAnsi="Times New Roman" w:cs="Times New Roman"/>
              </w:rPr>
              <w:t>.2015г. по</w:t>
            </w:r>
            <w:r>
              <w:rPr>
                <w:rFonts w:ascii="Times New Roman" w:hAnsi="Times New Roman" w:cs="Times New Roman"/>
              </w:rPr>
              <w:t xml:space="preserve"> 10</w:t>
            </w:r>
            <w:r w:rsidR="00F316CF" w:rsidRPr="005742FE">
              <w:rPr>
                <w:rFonts w:ascii="Times New Roman" w:hAnsi="Times New Roman" w:cs="Times New Roman"/>
              </w:rPr>
              <w:t>.0</w:t>
            </w:r>
            <w:r w:rsidR="005742FE" w:rsidRPr="005742FE">
              <w:rPr>
                <w:rFonts w:ascii="Times New Roman" w:hAnsi="Times New Roman" w:cs="Times New Roman"/>
              </w:rPr>
              <w:t>4</w:t>
            </w:r>
            <w:r w:rsidR="00F316CF" w:rsidRPr="005742FE">
              <w:rPr>
                <w:rFonts w:ascii="Times New Roman" w:hAnsi="Times New Roman" w:cs="Times New Roman"/>
              </w:rPr>
              <w:t>.2015г. включительно</w:t>
            </w:r>
          </w:p>
        </w:tc>
      </w:tr>
      <w:tr w:rsidR="00F316CF" w:rsidTr="00956CFC">
        <w:trPr>
          <w:trHeight w:val="647"/>
        </w:trPr>
        <w:tc>
          <w:tcPr>
            <w:tcW w:w="4071" w:type="dxa"/>
            <w:gridSpan w:val="5"/>
            <w:tcBorders>
              <w:top w:val="single" w:sz="4" w:space="0" w:color="auto"/>
              <w:bottom w:val="single" w:sz="4" w:space="0" w:color="auto"/>
            </w:tcBorders>
            <w:vAlign w:val="center"/>
          </w:tcPr>
          <w:p w:rsidR="00F316CF" w:rsidRPr="00237669" w:rsidRDefault="00F316CF" w:rsidP="00956CFC">
            <w:pPr>
              <w:rPr>
                <w:rFonts w:ascii="Times New Roman" w:hAnsi="Times New Roman" w:cs="Times New Roman"/>
              </w:rPr>
            </w:pPr>
            <w:r w:rsidRPr="00237669">
              <w:rPr>
                <w:rFonts w:ascii="Times New Roman" w:hAnsi="Times New Roman" w:cs="Times New Roman"/>
              </w:rPr>
              <w:t>Место предоставления</w:t>
            </w:r>
          </w:p>
        </w:tc>
        <w:tc>
          <w:tcPr>
            <w:tcW w:w="6492" w:type="dxa"/>
            <w:gridSpan w:val="5"/>
            <w:tcBorders>
              <w:top w:val="single" w:sz="4" w:space="0" w:color="auto"/>
              <w:bottom w:val="single" w:sz="4" w:space="0" w:color="auto"/>
            </w:tcBorders>
            <w:vAlign w:val="center"/>
          </w:tcPr>
          <w:p w:rsidR="00F316CF" w:rsidRPr="00EB1A34" w:rsidRDefault="00F316CF" w:rsidP="00E67104">
            <w:pPr>
              <w:tabs>
                <w:tab w:val="left" w:pos="6285"/>
              </w:tabs>
              <w:spacing w:line="240" w:lineRule="atLeast"/>
              <w:rPr>
                <w:rFonts w:ascii="Times New Roman" w:hAnsi="Times New Roman" w:cs="Times New Roman"/>
              </w:rPr>
            </w:pPr>
            <w:r w:rsidRPr="00EB1A34">
              <w:rPr>
                <w:rFonts w:ascii="Times New Roman" w:hAnsi="Times New Roman" w:cs="Times New Roman"/>
              </w:rPr>
              <w:t xml:space="preserve">628384, ХМАО-Югра, г.Пыть-Ях, ул. </w:t>
            </w:r>
            <w:proofErr w:type="gramStart"/>
            <w:r w:rsidRPr="00EB1A34">
              <w:rPr>
                <w:rFonts w:ascii="Times New Roman" w:hAnsi="Times New Roman" w:cs="Times New Roman"/>
              </w:rPr>
              <w:t>Магистральная</w:t>
            </w:r>
            <w:proofErr w:type="gramEnd"/>
            <w:r w:rsidRPr="00EB1A34">
              <w:rPr>
                <w:rFonts w:ascii="Times New Roman" w:hAnsi="Times New Roman" w:cs="Times New Roman"/>
              </w:rPr>
              <w:t xml:space="preserve">, 62 (юрисконсульту ОМТС </w:t>
            </w:r>
            <w:r w:rsidR="00E67104">
              <w:rPr>
                <w:rFonts w:ascii="Times New Roman" w:hAnsi="Times New Roman" w:cs="Times New Roman"/>
              </w:rPr>
              <w:t>с</w:t>
            </w:r>
            <w:r w:rsidRPr="00EB1A34">
              <w:rPr>
                <w:rFonts w:ascii="Times New Roman" w:hAnsi="Times New Roman" w:cs="Times New Roman"/>
              </w:rPr>
              <w:t xml:space="preserve"> указанием № Извещения)</w:t>
            </w:r>
          </w:p>
        </w:tc>
      </w:tr>
      <w:tr w:rsidR="00F316CF" w:rsidTr="00956CFC">
        <w:trPr>
          <w:trHeight w:val="728"/>
        </w:trPr>
        <w:tc>
          <w:tcPr>
            <w:tcW w:w="4071" w:type="dxa"/>
            <w:gridSpan w:val="5"/>
            <w:tcBorders>
              <w:top w:val="single" w:sz="4" w:space="0" w:color="auto"/>
              <w:bottom w:val="single" w:sz="4" w:space="0" w:color="auto"/>
            </w:tcBorders>
            <w:vAlign w:val="center"/>
          </w:tcPr>
          <w:p w:rsidR="00F316CF" w:rsidRPr="00237669" w:rsidRDefault="00F316CF" w:rsidP="00AA55A3">
            <w:pPr>
              <w:rPr>
                <w:rFonts w:ascii="Times New Roman" w:hAnsi="Times New Roman" w:cs="Times New Roman"/>
              </w:rPr>
            </w:pPr>
            <w:r w:rsidRPr="00237669">
              <w:rPr>
                <w:rFonts w:ascii="Times New Roman" w:hAnsi="Times New Roman" w:cs="Times New Roman"/>
              </w:rPr>
              <w:t>Официальный сайт, на котором размещена документация</w:t>
            </w:r>
          </w:p>
        </w:tc>
        <w:tc>
          <w:tcPr>
            <w:tcW w:w="6492" w:type="dxa"/>
            <w:gridSpan w:val="5"/>
            <w:tcBorders>
              <w:top w:val="single" w:sz="4" w:space="0" w:color="auto"/>
              <w:bottom w:val="single" w:sz="4" w:space="0" w:color="auto"/>
            </w:tcBorders>
            <w:vAlign w:val="center"/>
          </w:tcPr>
          <w:p w:rsidR="00AA55A3" w:rsidRPr="00AA55A3" w:rsidRDefault="00B46217" w:rsidP="00237669">
            <w:pPr>
              <w:tabs>
                <w:tab w:val="left" w:pos="6285"/>
              </w:tabs>
              <w:spacing w:line="240" w:lineRule="atLeast"/>
            </w:pPr>
            <w:hyperlink r:id="rId8" w:history="1">
              <w:r w:rsidR="00F316CF" w:rsidRPr="003C3029">
                <w:rPr>
                  <w:rStyle w:val="a5"/>
                  <w:rFonts w:ascii="Times New Roman" w:hAnsi="Times New Roman"/>
                  <w:lang w:val="en-US"/>
                </w:rPr>
                <w:t>http</w:t>
              </w:r>
              <w:r w:rsidR="00F316CF" w:rsidRPr="003C3029">
                <w:rPr>
                  <w:rStyle w:val="a5"/>
                  <w:rFonts w:ascii="Times New Roman" w:hAnsi="Times New Roman"/>
                </w:rPr>
                <w:t>://</w:t>
              </w:r>
              <w:proofErr w:type="spellStart"/>
              <w:r w:rsidR="00F316CF" w:rsidRPr="003C3029">
                <w:rPr>
                  <w:rStyle w:val="a5"/>
                  <w:rFonts w:ascii="Times New Roman" w:hAnsi="Times New Roman"/>
                  <w:lang w:val="en-US"/>
                </w:rPr>
                <w:t>zakupki</w:t>
              </w:r>
              <w:proofErr w:type="spellEnd"/>
              <w:r w:rsidR="00F316CF" w:rsidRPr="003C3029">
                <w:rPr>
                  <w:rStyle w:val="a5"/>
                  <w:rFonts w:ascii="Times New Roman" w:hAnsi="Times New Roman"/>
                </w:rPr>
                <w:t>.</w:t>
              </w:r>
              <w:proofErr w:type="spellStart"/>
              <w:r w:rsidR="00F316CF" w:rsidRPr="003C3029">
                <w:rPr>
                  <w:rStyle w:val="a5"/>
                  <w:rFonts w:ascii="Times New Roman" w:hAnsi="Times New Roman"/>
                  <w:lang w:val="en-US"/>
                </w:rPr>
                <w:t>gov</w:t>
              </w:r>
              <w:proofErr w:type="spellEnd"/>
              <w:r w:rsidR="00F316CF" w:rsidRPr="003C3029">
                <w:rPr>
                  <w:rStyle w:val="a5"/>
                  <w:rFonts w:ascii="Times New Roman" w:hAnsi="Times New Roman"/>
                </w:rPr>
                <w:t>.</w:t>
              </w:r>
              <w:proofErr w:type="spellStart"/>
              <w:r w:rsidR="00F316CF" w:rsidRPr="003C3029">
                <w:rPr>
                  <w:rStyle w:val="a5"/>
                  <w:rFonts w:ascii="Times New Roman" w:hAnsi="Times New Roman"/>
                  <w:lang w:val="en-US"/>
                </w:rPr>
                <w:t>ru</w:t>
              </w:r>
              <w:proofErr w:type="spellEnd"/>
            </w:hyperlink>
          </w:p>
        </w:tc>
      </w:tr>
      <w:tr w:rsidR="002D6083" w:rsidTr="00956CFC">
        <w:trPr>
          <w:trHeight w:val="274"/>
        </w:trPr>
        <w:tc>
          <w:tcPr>
            <w:tcW w:w="4071" w:type="dxa"/>
            <w:gridSpan w:val="5"/>
            <w:tcBorders>
              <w:top w:val="single" w:sz="4" w:space="0" w:color="auto"/>
              <w:bottom w:val="single" w:sz="4" w:space="0" w:color="auto"/>
            </w:tcBorders>
          </w:tcPr>
          <w:p w:rsidR="002D6083" w:rsidRPr="00FF6D86" w:rsidRDefault="002D6083" w:rsidP="00956CFC">
            <w:pPr>
              <w:rPr>
                <w:rFonts w:ascii="Times New Roman" w:hAnsi="Times New Roman"/>
              </w:rPr>
            </w:pPr>
            <w:r>
              <w:rPr>
                <w:rFonts w:ascii="Times New Roman" w:hAnsi="Times New Roman"/>
              </w:rPr>
              <w:t>Критерии оценки заявок на участие в запросе предложений  и сопоставления заявок на участие.</w:t>
            </w:r>
          </w:p>
        </w:tc>
        <w:tc>
          <w:tcPr>
            <w:tcW w:w="6492" w:type="dxa"/>
            <w:gridSpan w:val="5"/>
            <w:tcBorders>
              <w:top w:val="single" w:sz="4" w:space="0" w:color="auto"/>
              <w:bottom w:val="single" w:sz="4" w:space="0" w:color="auto"/>
            </w:tcBorders>
            <w:vAlign w:val="center"/>
          </w:tcPr>
          <w:p w:rsidR="002D6083" w:rsidRPr="003C3029" w:rsidRDefault="002D6083" w:rsidP="002D6083">
            <w:pPr>
              <w:tabs>
                <w:tab w:val="left" w:pos="6285"/>
              </w:tabs>
              <w:spacing w:line="240" w:lineRule="atLeast"/>
              <w:jc w:val="both"/>
            </w:pPr>
            <w:r w:rsidRPr="00EB1A34">
              <w:rPr>
                <w:rFonts w:ascii="Times New Roman" w:hAnsi="Times New Roman" w:cs="Times New Roman"/>
                <w:color w:val="000000"/>
              </w:rPr>
              <w:t>Порядок оценки заявок происходит на заседании котировочной комиссии путем рассмотрения пакета документов поступивших в адрес Заказчика, в очередности согласно записи поступления, в журнале регистрации заявок. Критерий выбора Победителя – ценовой, по наименьшей цене предложения.</w:t>
            </w:r>
          </w:p>
        </w:tc>
      </w:tr>
      <w:tr w:rsidR="002D6083" w:rsidTr="00AA55A3">
        <w:trPr>
          <w:trHeight w:val="405"/>
        </w:trPr>
        <w:tc>
          <w:tcPr>
            <w:tcW w:w="10563" w:type="dxa"/>
            <w:gridSpan w:val="10"/>
            <w:tcBorders>
              <w:top w:val="single" w:sz="4" w:space="0" w:color="auto"/>
              <w:bottom w:val="single" w:sz="4" w:space="0" w:color="auto"/>
            </w:tcBorders>
            <w:vAlign w:val="center"/>
          </w:tcPr>
          <w:p w:rsidR="002D6083" w:rsidRPr="009B05F6" w:rsidRDefault="002D6083" w:rsidP="00AA55A3">
            <w:pPr>
              <w:tabs>
                <w:tab w:val="left" w:pos="6285"/>
              </w:tabs>
              <w:spacing w:line="240" w:lineRule="atLeast"/>
              <w:jc w:val="center"/>
              <w:rPr>
                <w:rFonts w:ascii="Times New Roman" w:hAnsi="Times New Roman" w:cs="Times New Roman"/>
                <w:b/>
                <w:u w:val="single"/>
              </w:rPr>
            </w:pPr>
            <w:r w:rsidRPr="009B05F6">
              <w:rPr>
                <w:rFonts w:ascii="Times New Roman" w:hAnsi="Times New Roman" w:cs="Times New Roman"/>
                <w:b/>
                <w:u w:val="single"/>
              </w:rPr>
              <w:t>Требование к участникам</w:t>
            </w:r>
          </w:p>
        </w:tc>
      </w:tr>
      <w:tr w:rsidR="002D6083" w:rsidTr="00956CFC">
        <w:trPr>
          <w:trHeight w:val="1210"/>
        </w:trPr>
        <w:tc>
          <w:tcPr>
            <w:tcW w:w="3363" w:type="dxa"/>
            <w:gridSpan w:val="2"/>
            <w:tcBorders>
              <w:top w:val="single" w:sz="4" w:space="0" w:color="auto"/>
              <w:bottom w:val="single" w:sz="4" w:space="0" w:color="auto"/>
            </w:tcBorders>
            <w:vAlign w:val="center"/>
          </w:tcPr>
          <w:p w:rsidR="002D6083" w:rsidRPr="009B05F6" w:rsidRDefault="002D6083" w:rsidP="005D1677">
            <w:pPr>
              <w:rPr>
                <w:rFonts w:ascii="Times New Roman" w:hAnsi="Times New Roman" w:cs="Times New Roman"/>
              </w:rPr>
            </w:pPr>
            <w:r>
              <w:rPr>
                <w:rFonts w:ascii="Times New Roman" w:hAnsi="Times New Roman" w:cs="Times New Roman"/>
              </w:rPr>
              <w:t>Т</w:t>
            </w:r>
            <w:r w:rsidRPr="009B05F6">
              <w:rPr>
                <w:rFonts w:ascii="Times New Roman" w:hAnsi="Times New Roman" w:cs="Times New Roman"/>
              </w:rPr>
              <w:t>ребования к описанию участниками закупки поставляем</w:t>
            </w:r>
            <w:r w:rsidR="005D1677">
              <w:rPr>
                <w:rFonts w:ascii="Times New Roman" w:hAnsi="Times New Roman" w:cs="Times New Roman"/>
              </w:rPr>
              <w:t>ой услуги</w:t>
            </w:r>
          </w:p>
        </w:tc>
        <w:tc>
          <w:tcPr>
            <w:tcW w:w="7200" w:type="dxa"/>
            <w:gridSpan w:val="8"/>
            <w:tcBorders>
              <w:top w:val="single" w:sz="4" w:space="0" w:color="auto"/>
              <w:bottom w:val="single" w:sz="4" w:space="0" w:color="auto"/>
            </w:tcBorders>
            <w:vAlign w:val="center"/>
          </w:tcPr>
          <w:p w:rsidR="002D6083" w:rsidRPr="001E5406" w:rsidRDefault="002D6083" w:rsidP="00D93824">
            <w:pPr>
              <w:widowControl w:val="0"/>
              <w:autoSpaceDE w:val="0"/>
              <w:autoSpaceDN w:val="0"/>
              <w:adjustRightInd w:val="0"/>
              <w:ind w:firstLine="34"/>
              <w:jc w:val="both"/>
              <w:rPr>
                <w:rFonts w:ascii="Times New Roman" w:hAnsi="Times New Roman" w:cs="Times New Roman"/>
              </w:rPr>
            </w:pPr>
            <w:r w:rsidRPr="001E5406">
              <w:rPr>
                <w:rFonts w:ascii="Times New Roman" w:hAnsi="Times New Roman" w:cs="Times New Roman"/>
              </w:rPr>
              <w:t xml:space="preserve">Участники должны указать функциональные характеристики (потребительских свойств), количественные и качественные характеристики, </w:t>
            </w:r>
            <w:r w:rsidR="00D93824">
              <w:rPr>
                <w:rFonts w:ascii="Times New Roman" w:hAnsi="Times New Roman" w:cs="Times New Roman"/>
              </w:rPr>
              <w:t>товара, который</w:t>
            </w:r>
            <w:r w:rsidRPr="001E5406">
              <w:rPr>
                <w:rFonts w:ascii="Times New Roman" w:hAnsi="Times New Roman" w:cs="Times New Roman"/>
              </w:rPr>
              <w:t xml:space="preserve"> явля</w:t>
            </w:r>
            <w:r w:rsidR="00D93824">
              <w:rPr>
                <w:rFonts w:ascii="Times New Roman" w:hAnsi="Times New Roman" w:cs="Times New Roman"/>
              </w:rPr>
              <w:t>е</w:t>
            </w:r>
            <w:r w:rsidRPr="001E5406">
              <w:rPr>
                <w:rFonts w:ascii="Times New Roman" w:hAnsi="Times New Roman" w:cs="Times New Roman"/>
              </w:rPr>
              <w:t>тся предметом закупки.</w:t>
            </w:r>
            <w:r w:rsidRPr="00EB1A34">
              <w:rPr>
                <w:rFonts w:ascii="Times New Roman" w:hAnsi="Times New Roman" w:cs="Times New Roman"/>
              </w:rPr>
              <w:t xml:space="preserve">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№2</w:t>
            </w:r>
          </w:p>
        </w:tc>
      </w:tr>
      <w:tr w:rsidR="002D6083" w:rsidTr="00956CFC">
        <w:trPr>
          <w:trHeight w:val="920"/>
        </w:trPr>
        <w:tc>
          <w:tcPr>
            <w:tcW w:w="3363" w:type="dxa"/>
            <w:gridSpan w:val="2"/>
            <w:tcBorders>
              <w:top w:val="single" w:sz="4" w:space="0" w:color="auto"/>
              <w:bottom w:val="single" w:sz="4" w:space="0" w:color="auto"/>
            </w:tcBorders>
            <w:vAlign w:val="center"/>
          </w:tcPr>
          <w:p w:rsidR="002D6083" w:rsidRDefault="002D6083" w:rsidP="00AA55A3">
            <w:pPr>
              <w:rPr>
                <w:rFonts w:ascii="Times New Roman" w:hAnsi="Times New Roman"/>
              </w:rPr>
            </w:pPr>
            <w:r>
              <w:rPr>
                <w:rFonts w:ascii="Times New Roman" w:hAnsi="Times New Roman"/>
              </w:rPr>
              <w:t>Участники запроса котировок</w:t>
            </w:r>
          </w:p>
        </w:tc>
        <w:tc>
          <w:tcPr>
            <w:tcW w:w="7200" w:type="dxa"/>
            <w:gridSpan w:val="8"/>
            <w:tcBorders>
              <w:top w:val="single" w:sz="4" w:space="0" w:color="auto"/>
              <w:bottom w:val="single" w:sz="4" w:space="0" w:color="auto"/>
            </w:tcBorders>
          </w:tcPr>
          <w:p w:rsidR="002D6083" w:rsidRDefault="002D6083" w:rsidP="008F63B3">
            <w:pPr>
              <w:jc w:val="both"/>
              <w:rPr>
                <w:rFonts w:ascii="Times New Roman" w:hAnsi="Times New Roman"/>
              </w:rPr>
            </w:pPr>
            <w:r>
              <w:rPr>
                <w:rFonts w:ascii="Times New Roman" w:hAnsi="Times New Roman"/>
              </w:rPr>
              <w:t>В торгах может принять участие любое юридическое лицо независимо от организационно-правовой формы, в том числе индивидуальный предприниматель.</w:t>
            </w:r>
          </w:p>
        </w:tc>
      </w:tr>
      <w:tr w:rsidR="002D6083" w:rsidTr="00956CFC">
        <w:trPr>
          <w:trHeight w:val="3386"/>
        </w:trPr>
        <w:tc>
          <w:tcPr>
            <w:tcW w:w="3363" w:type="dxa"/>
            <w:gridSpan w:val="2"/>
            <w:tcBorders>
              <w:top w:val="single" w:sz="4" w:space="0" w:color="auto"/>
              <w:bottom w:val="single" w:sz="4" w:space="0" w:color="auto"/>
            </w:tcBorders>
          </w:tcPr>
          <w:p w:rsidR="002D6083" w:rsidRPr="00FF6D86" w:rsidRDefault="002D6083" w:rsidP="00956CFC">
            <w:pPr>
              <w:jc w:val="both"/>
              <w:rPr>
                <w:rFonts w:ascii="Times New Roman" w:hAnsi="Times New Roman"/>
              </w:rPr>
            </w:pPr>
            <w:r>
              <w:rPr>
                <w:rFonts w:ascii="Times New Roman" w:hAnsi="Times New Roman"/>
              </w:rPr>
              <w:lastRenderedPageBreak/>
              <w:t>Требования к участникам</w:t>
            </w:r>
          </w:p>
          <w:p w:rsidR="002D6083" w:rsidRDefault="002D6083" w:rsidP="00956CFC">
            <w:pPr>
              <w:rPr>
                <w:rFonts w:ascii="Times New Roman" w:hAnsi="Times New Roman"/>
              </w:rPr>
            </w:pP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FF6D86">
              <w:rPr>
                <w:rFonts w:ascii="Times New Roman" w:hAnsi="Times New Roman"/>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6083" w:rsidRPr="00FF6D86" w:rsidRDefault="002D6083" w:rsidP="00956CFC">
            <w:pPr>
              <w:jc w:val="both"/>
              <w:rPr>
                <w:rFonts w:ascii="Times New Roman" w:hAnsi="Times New Roman"/>
              </w:rPr>
            </w:pPr>
            <w:r w:rsidRPr="00FF6D86">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6083" w:rsidRDefault="002D6083" w:rsidP="00AA55A3">
            <w:pPr>
              <w:jc w:val="both"/>
              <w:rPr>
                <w:rFonts w:ascii="Times New Roman" w:hAnsi="Times New Roman"/>
              </w:rPr>
            </w:pPr>
            <w:r w:rsidRPr="00FF6D86">
              <w:rPr>
                <w:rFonts w:ascii="Times New Roman" w:hAnsi="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w:t>
            </w:r>
            <w:r>
              <w:rPr>
                <w:rFonts w:ascii="Times New Roman" w:hAnsi="Times New Roman"/>
              </w:rPr>
              <w:t>чи заявки на участие в закупке.</w:t>
            </w:r>
          </w:p>
          <w:p w:rsidR="005D1677" w:rsidRPr="00361B3C" w:rsidRDefault="002D6083" w:rsidP="00361B3C">
            <w:pPr>
              <w:jc w:val="both"/>
              <w:rPr>
                <w:rFonts w:ascii="Times New Roman" w:hAnsi="Times New Roman"/>
              </w:rPr>
            </w:pPr>
            <w:r>
              <w:rPr>
                <w:rFonts w:ascii="Times New Roman" w:hAnsi="Times New Roman"/>
              </w:rPr>
              <w:t xml:space="preserve">4. Направление в адрес Заказчика полного пакета документов. </w:t>
            </w:r>
          </w:p>
        </w:tc>
      </w:tr>
      <w:tr w:rsidR="002D6083" w:rsidTr="00956CFC">
        <w:trPr>
          <w:trHeight w:val="405"/>
        </w:trPr>
        <w:tc>
          <w:tcPr>
            <w:tcW w:w="3363" w:type="dxa"/>
            <w:gridSpan w:val="2"/>
            <w:tcBorders>
              <w:top w:val="single" w:sz="4" w:space="0" w:color="auto"/>
              <w:bottom w:val="single" w:sz="4" w:space="0" w:color="auto"/>
            </w:tcBorders>
          </w:tcPr>
          <w:p w:rsidR="002D6083" w:rsidRPr="008F63B3" w:rsidRDefault="002D6083" w:rsidP="008F63B3">
            <w:pPr>
              <w:rPr>
                <w:rFonts w:ascii="Times New Roman" w:hAnsi="Times New Roman"/>
              </w:rPr>
            </w:pPr>
            <w:r w:rsidRPr="008F63B3">
              <w:rPr>
                <w:rFonts w:ascii="Times New Roman" w:hAnsi="Times New Roman"/>
              </w:rPr>
              <w:t xml:space="preserve">Перечень документов </w:t>
            </w:r>
            <w:r w:rsidRPr="008F63B3">
              <w:rPr>
                <w:rFonts w:ascii="Times New Roman" w:hAnsi="Times New Roman" w:cs="Times New Roman"/>
              </w:rPr>
              <w:t>представляемых участниками закупки для подтверждения их соответствия установленным требованиям</w:t>
            </w:r>
          </w:p>
        </w:tc>
        <w:tc>
          <w:tcPr>
            <w:tcW w:w="7200" w:type="dxa"/>
            <w:gridSpan w:val="8"/>
            <w:tcBorders>
              <w:top w:val="single" w:sz="4" w:space="0" w:color="auto"/>
              <w:bottom w:val="single" w:sz="4" w:space="0" w:color="auto"/>
            </w:tcBorders>
          </w:tcPr>
          <w:p w:rsidR="002D6083" w:rsidRDefault="002D6083" w:rsidP="00AA0D2C">
            <w:pPr>
              <w:rPr>
                <w:rFonts w:ascii="Times New Roman" w:hAnsi="Times New Roman" w:cs="Times New Roman"/>
              </w:rPr>
            </w:pPr>
            <w:r w:rsidRPr="00EB1A34">
              <w:rPr>
                <w:rFonts w:ascii="Times New Roman" w:eastAsia="Calibri" w:hAnsi="Times New Roman" w:cs="Times New Roman"/>
                <w:b/>
                <w:lang w:eastAsia="en-US"/>
              </w:rPr>
              <w:t>1.</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Котировочная заявка</w:t>
            </w:r>
            <w:r w:rsidRPr="00EB1A34">
              <w:rPr>
                <w:rFonts w:ascii="Times New Roman" w:eastAsia="Calibri" w:hAnsi="Times New Roman" w:cs="Times New Roman"/>
                <w:lang w:eastAsia="en-US"/>
              </w:rPr>
              <w:t xml:space="preserve"> –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№1</w:t>
            </w:r>
          </w:p>
          <w:p w:rsidR="002D6083" w:rsidRDefault="002D6083" w:rsidP="00AA0D2C">
            <w:pPr>
              <w:rPr>
                <w:rFonts w:ascii="Times New Roman" w:hAnsi="Times New Roman" w:cs="Times New Roman"/>
              </w:rPr>
            </w:pPr>
            <w:r w:rsidRPr="00AA0D2C">
              <w:rPr>
                <w:rFonts w:ascii="Times New Roman" w:hAnsi="Times New Roman" w:cs="Times New Roman"/>
                <w:b/>
              </w:rPr>
              <w:t>2.</w:t>
            </w:r>
            <w:r>
              <w:rPr>
                <w:rFonts w:ascii="Times New Roman" w:hAnsi="Times New Roman" w:cs="Times New Roman"/>
              </w:rPr>
              <w:t xml:space="preserve"> </w:t>
            </w:r>
            <w:r w:rsidRPr="00AA0D2C">
              <w:rPr>
                <w:rFonts w:ascii="Times New Roman" w:hAnsi="Times New Roman" w:cs="Times New Roman"/>
                <w:i/>
              </w:rPr>
              <w:t>Спецификация</w:t>
            </w:r>
            <w:r>
              <w:rPr>
                <w:rFonts w:ascii="Times New Roman" w:hAnsi="Times New Roman" w:cs="Times New Roman"/>
              </w:rPr>
              <w:t xml:space="preserve"> –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№2</w:t>
            </w:r>
          </w:p>
          <w:p w:rsidR="002D6083" w:rsidRPr="00EB1A34" w:rsidRDefault="002D6083" w:rsidP="00DD3B75">
            <w:pPr>
              <w:rPr>
                <w:rFonts w:ascii="Times New Roman" w:eastAsia="Calibri" w:hAnsi="Times New Roman" w:cs="Times New Roman"/>
                <w:lang w:eastAsia="en-US"/>
              </w:rPr>
            </w:pPr>
            <w:r w:rsidRPr="00EB1A34">
              <w:rPr>
                <w:rFonts w:ascii="Times New Roman" w:eastAsia="Calibri" w:hAnsi="Times New Roman" w:cs="Times New Roman"/>
                <w:b/>
                <w:lang w:eastAsia="en-US"/>
              </w:rPr>
              <w:t>2.</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Декларация</w:t>
            </w:r>
            <w:r w:rsidRPr="00EB1A34">
              <w:rPr>
                <w:rFonts w:ascii="Times New Roman" w:eastAsia="Calibri" w:hAnsi="Times New Roman" w:cs="Times New Roman"/>
                <w:lang w:eastAsia="en-US"/>
              </w:rPr>
              <w:t xml:space="preserve"> </w:t>
            </w:r>
            <w:r>
              <w:rPr>
                <w:rFonts w:ascii="Times New Roman" w:hAnsi="Times New Roman" w:cs="Times New Roman"/>
              </w:rPr>
              <w:t>–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№3</w:t>
            </w:r>
            <w:r w:rsidRPr="00EB1A34">
              <w:rPr>
                <w:rFonts w:ascii="Times New Roman" w:eastAsia="Calibri" w:hAnsi="Times New Roman" w:cs="Times New Roman"/>
                <w:lang w:eastAsia="en-US"/>
              </w:rPr>
              <w:t xml:space="preserve"> </w:t>
            </w:r>
          </w:p>
          <w:p w:rsidR="002D6083" w:rsidRPr="00EB1A34" w:rsidRDefault="002D6083" w:rsidP="00AA0D2C">
            <w:pPr>
              <w:rPr>
                <w:rFonts w:ascii="Times New Roman" w:eastAsia="Calibri" w:hAnsi="Times New Roman" w:cs="Times New Roman"/>
                <w:b/>
                <w:lang w:eastAsia="en-US"/>
              </w:rPr>
            </w:pPr>
            <w:r w:rsidRPr="00EB1A34">
              <w:rPr>
                <w:rFonts w:ascii="Times New Roman" w:eastAsia="Calibri" w:hAnsi="Times New Roman" w:cs="Times New Roman"/>
                <w:b/>
                <w:lang w:eastAsia="en-US"/>
              </w:rPr>
              <w:t xml:space="preserve">3. </w:t>
            </w:r>
            <w:r w:rsidRPr="00EB1A34">
              <w:rPr>
                <w:rFonts w:ascii="Times New Roman" w:eastAsia="Calibri" w:hAnsi="Times New Roman" w:cs="Times New Roman"/>
                <w:lang w:eastAsia="en-US"/>
              </w:rPr>
              <w:t>Учредительные документы (копии - устав, учредительный договор и т.д.)</w:t>
            </w:r>
            <w:r w:rsidRPr="00EB1A34">
              <w:rPr>
                <w:rFonts w:ascii="Times New Roman" w:hAnsi="Times New Roman" w:cs="Times New Roman"/>
              </w:rPr>
              <w:t>;</w:t>
            </w:r>
          </w:p>
          <w:p w:rsidR="002D6083" w:rsidRPr="00EB1A34" w:rsidRDefault="002D6083" w:rsidP="00DD3B75">
            <w:pPr>
              <w:jc w:val="both"/>
              <w:rPr>
                <w:rFonts w:ascii="Times New Roman" w:hAnsi="Times New Roman" w:cs="Times New Roman"/>
              </w:rPr>
            </w:pPr>
            <w:r w:rsidRPr="00EB1A34">
              <w:rPr>
                <w:rFonts w:ascii="Times New Roman" w:hAnsi="Times New Roman" w:cs="Times New Roman"/>
                <w:b/>
              </w:rPr>
              <w:t>4.</w:t>
            </w:r>
            <w:r w:rsidRPr="00EB1A34">
              <w:rPr>
                <w:rFonts w:ascii="Times New Roman" w:hAnsi="Times New Roman" w:cs="Times New Roman"/>
              </w:rPr>
              <w:t xml:space="preserve"> Документ, подтверждающий полномочия лица на подписание договора и документации о закупке (копии - приказ, протокол, доверенность и пр.);</w:t>
            </w:r>
          </w:p>
          <w:p w:rsidR="002D6083" w:rsidRPr="00EB1A34" w:rsidRDefault="002D6083" w:rsidP="00AA0D2C">
            <w:pPr>
              <w:rPr>
                <w:rFonts w:ascii="Times New Roman" w:hAnsi="Times New Roman" w:cs="Times New Roman"/>
              </w:rPr>
            </w:pPr>
            <w:r w:rsidRPr="00EB1A34">
              <w:rPr>
                <w:rFonts w:ascii="Times New Roman" w:hAnsi="Times New Roman" w:cs="Times New Roman"/>
                <w:b/>
              </w:rPr>
              <w:t>5.</w:t>
            </w:r>
            <w:r w:rsidRPr="00EB1A34">
              <w:rPr>
                <w:rFonts w:ascii="Times New Roman" w:hAnsi="Times New Roman" w:cs="Times New Roman"/>
              </w:rPr>
              <w:t xml:space="preserve"> Свидетельство о постановке на учёт в налоговом органе (копия);</w:t>
            </w:r>
          </w:p>
          <w:p w:rsidR="002D6083" w:rsidRPr="00EB1A34" w:rsidRDefault="002D6083" w:rsidP="00AA0D2C">
            <w:pPr>
              <w:rPr>
                <w:rFonts w:ascii="Times New Roman" w:hAnsi="Times New Roman" w:cs="Times New Roman"/>
              </w:rPr>
            </w:pPr>
            <w:r w:rsidRPr="00EB1A34">
              <w:rPr>
                <w:rFonts w:ascii="Times New Roman" w:hAnsi="Times New Roman" w:cs="Times New Roman"/>
                <w:b/>
              </w:rPr>
              <w:t>6.</w:t>
            </w:r>
            <w:r w:rsidRPr="00EB1A34">
              <w:rPr>
                <w:rFonts w:ascii="Times New Roman" w:hAnsi="Times New Roman" w:cs="Times New Roman"/>
              </w:rPr>
              <w:t xml:space="preserve"> Выписка из ЕГРЮЛ (копия - не старше 30дней).</w:t>
            </w:r>
          </w:p>
          <w:p w:rsidR="002D6083" w:rsidRDefault="002D6083" w:rsidP="00DD3B75">
            <w:pPr>
              <w:jc w:val="both"/>
              <w:rPr>
                <w:rFonts w:ascii="Times New Roman" w:hAnsi="Times New Roman" w:cs="Times New Roman"/>
              </w:rPr>
            </w:pPr>
            <w:r w:rsidRPr="00EB1A34">
              <w:rPr>
                <w:rFonts w:ascii="Times New Roman" w:hAnsi="Times New Roman" w:cs="Times New Roman"/>
                <w:b/>
              </w:rPr>
              <w:t xml:space="preserve">7. </w:t>
            </w:r>
            <w:proofErr w:type="gramStart"/>
            <w:r w:rsidRPr="00EB1A34">
              <w:rPr>
                <w:rFonts w:ascii="Times New Roman" w:hAnsi="Times New Roman" w:cs="Times New Roman"/>
              </w:rPr>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cs="Times New Roman"/>
              </w:rPr>
              <w:t>.</w:t>
            </w:r>
            <w:proofErr w:type="gramEnd"/>
          </w:p>
          <w:p w:rsidR="00361B3C" w:rsidRPr="00361B3C" w:rsidRDefault="00361B3C" w:rsidP="00DD3B75">
            <w:pPr>
              <w:jc w:val="both"/>
              <w:rPr>
                <w:rFonts w:ascii="Times New Roman" w:hAnsi="Times New Roman" w:cs="Times New Roman"/>
                <w:sz w:val="10"/>
                <w:szCs w:val="10"/>
              </w:rPr>
            </w:pPr>
          </w:p>
        </w:tc>
      </w:tr>
      <w:tr w:rsidR="002D6083" w:rsidTr="00956CFC">
        <w:trPr>
          <w:trHeight w:val="1394"/>
        </w:trPr>
        <w:tc>
          <w:tcPr>
            <w:tcW w:w="3363" w:type="dxa"/>
            <w:gridSpan w:val="2"/>
            <w:tcBorders>
              <w:top w:val="single" w:sz="4" w:space="0" w:color="auto"/>
              <w:bottom w:val="single" w:sz="4" w:space="0" w:color="auto"/>
            </w:tcBorders>
          </w:tcPr>
          <w:p w:rsidR="002D6083" w:rsidRPr="00AA0D2C" w:rsidRDefault="002D6083" w:rsidP="008F63B3">
            <w:pPr>
              <w:rPr>
                <w:rFonts w:ascii="Times New Roman" w:hAnsi="Times New Roman"/>
              </w:rPr>
            </w:pPr>
            <w:r w:rsidRPr="00AA0D2C">
              <w:rPr>
                <w:rFonts w:ascii="Times New Roman" w:eastAsia="Calibri" w:hAnsi="Times New Roman" w:cs="Times New Roman"/>
                <w:lang w:eastAsia="en-US"/>
              </w:rPr>
              <w:t>Порядок предоставления</w:t>
            </w: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EB1A34">
              <w:rPr>
                <w:rFonts w:ascii="Times New Roman" w:eastAsia="Calibri" w:hAnsi="Times New Roman" w:cs="Times New Roman"/>
                <w:lang w:eastAsia="en-US"/>
              </w:rPr>
              <w:t xml:space="preserve">Пакет документов </w:t>
            </w:r>
            <w:r w:rsidRPr="00EB1A34">
              <w:rPr>
                <w:rFonts w:ascii="Times New Roman" w:hAnsi="Times New Roman" w:cs="Times New Roman"/>
              </w:rPr>
              <w:t xml:space="preserve">на участие в запросе котировок должен быть прошит и пронумерован. Заявка на участие в запросе котировок должна включать </w:t>
            </w:r>
            <w:r w:rsidRPr="00EB1A34">
              <w:rPr>
                <w:rFonts w:ascii="Times New Roman" w:hAnsi="Times New Roman" w:cs="Times New Roman"/>
                <w:i/>
                <w:u w:val="single"/>
              </w:rPr>
              <w:t xml:space="preserve">опись </w:t>
            </w:r>
            <w:r w:rsidRPr="00EB1A34">
              <w:rPr>
                <w:rFonts w:ascii="Times New Roman" w:hAnsi="Times New Roman" w:cs="Times New Roman"/>
              </w:rPr>
              <w:t xml:space="preserve">входящих в ее состав документов, должна быть скреплена </w:t>
            </w:r>
            <w:r w:rsidRPr="00EB1A34">
              <w:rPr>
                <w:rFonts w:ascii="Times New Roman" w:hAnsi="Times New Roman" w:cs="Times New Roman"/>
                <w:i/>
                <w:u w:val="single"/>
              </w:rPr>
              <w:t>печатью</w:t>
            </w:r>
            <w:r w:rsidRPr="00EB1A34">
              <w:rPr>
                <w:rFonts w:ascii="Times New Roman" w:hAnsi="Times New Roman" w:cs="Times New Roman"/>
              </w:rPr>
              <w:t xml:space="preserve"> участника закупок (для юридических лиц) и </w:t>
            </w:r>
            <w:r w:rsidRPr="00EB1A34">
              <w:rPr>
                <w:rFonts w:ascii="Times New Roman" w:hAnsi="Times New Roman" w:cs="Times New Roman"/>
                <w:i/>
                <w:u w:val="single"/>
              </w:rPr>
              <w:t>подписана</w:t>
            </w:r>
            <w:r w:rsidRPr="00EB1A34">
              <w:rPr>
                <w:rFonts w:ascii="Times New Roman" w:hAnsi="Times New Roman" w:cs="Times New Roman"/>
              </w:rPr>
              <w:t xml:space="preserve"> участником закупок или лицом, им уполномоченным.</w:t>
            </w:r>
          </w:p>
        </w:tc>
      </w:tr>
      <w:tr w:rsidR="002D6083" w:rsidTr="00956CFC">
        <w:trPr>
          <w:trHeight w:val="405"/>
        </w:trPr>
        <w:tc>
          <w:tcPr>
            <w:tcW w:w="3363" w:type="dxa"/>
            <w:gridSpan w:val="2"/>
            <w:tcBorders>
              <w:top w:val="single" w:sz="4" w:space="0" w:color="auto"/>
              <w:bottom w:val="single" w:sz="4" w:space="0" w:color="auto"/>
            </w:tcBorders>
          </w:tcPr>
          <w:p w:rsidR="002D6083" w:rsidRPr="00AA0D2C" w:rsidRDefault="002D6083" w:rsidP="008F63B3">
            <w:pPr>
              <w:rPr>
                <w:rFonts w:ascii="Times New Roman" w:eastAsia="Calibri" w:hAnsi="Times New Roman" w:cs="Times New Roman"/>
                <w:lang w:eastAsia="en-US"/>
              </w:rPr>
            </w:pPr>
            <w:r>
              <w:rPr>
                <w:rFonts w:ascii="Times New Roman" w:eastAsia="Calibri" w:hAnsi="Times New Roman" w:cs="Times New Roman"/>
                <w:lang w:eastAsia="en-US"/>
              </w:rPr>
              <w:t>Форма предоставления</w:t>
            </w:r>
          </w:p>
        </w:tc>
        <w:tc>
          <w:tcPr>
            <w:tcW w:w="7200" w:type="dxa"/>
            <w:gridSpan w:val="8"/>
            <w:tcBorders>
              <w:top w:val="single" w:sz="4" w:space="0" w:color="auto"/>
              <w:bottom w:val="single" w:sz="4" w:space="0" w:color="auto"/>
            </w:tcBorders>
          </w:tcPr>
          <w:p w:rsidR="002D6083" w:rsidRDefault="002D6083" w:rsidP="00956CFC">
            <w:pPr>
              <w:jc w:val="both"/>
              <w:rPr>
                <w:rFonts w:ascii="Times New Roman" w:eastAsia="Calibri" w:hAnsi="Times New Roman" w:cs="Times New Roman"/>
                <w:lang w:eastAsia="en-US"/>
              </w:rPr>
            </w:pPr>
            <w:r w:rsidRPr="00EB1A34">
              <w:rPr>
                <w:rFonts w:ascii="Times New Roman" w:hAnsi="Times New Roman" w:cs="Times New Roman"/>
              </w:rPr>
              <w:t>Заявка на участие в запросе котировок подается участником закупки в запечатанном конверте лично либо направляется посредством почты или электронной почты, курьерской службы.</w:t>
            </w:r>
            <w:r w:rsidRPr="00EB1A34">
              <w:rPr>
                <w:rFonts w:ascii="Times New Roman" w:eastAsia="Calibri" w:hAnsi="Times New Roman" w:cs="Times New Roman"/>
                <w:lang w:eastAsia="en-US"/>
              </w:rPr>
              <w:t xml:space="preserve"> При предоставлении документации в форме электронного документа, подписанного ЭЦП, с подтверждением направления оригиналов по почте (</w:t>
            </w:r>
            <w:r w:rsidRPr="00EB1A34">
              <w:rPr>
                <w:rFonts w:ascii="Times New Roman" w:eastAsia="Calibri" w:hAnsi="Times New Roman" w:cs="Times New Roman"/>
                <w:u w:val="single"/>
                <w:lang w:eastAsia="en-US"/>
              </w:rPr>
              <w:t>скан</w:t>
            </w:r>
            <w:proofErr w:type="gramStart"/>
            <w:r w:rsidRPr="00EB1A34">
              <w:rPr>
                <w:rFonts w:ascii="Times New Roman" w:eastAsia="Calibri" w:hAnsi="Times New Roman" w:cs="Times New Roman"/>
                <w:u w:val="single"/>
                <w:lang w:eastAsia="en-US"/>
              </w:rPr>
              <w:t>.</w:t>
            </w:r>
            <w:proofErr w:type="gramEnd"/>
            <w:r w:rsidRPr="00EB1A34">
              <w:rPr>
                <w:rFonts w:ascii="Times New Roman" w:eastAsia="Calibri" w:hAnsi="Times New Roman" w:cs="Times New Roman"/>
                <w:u w:val="single"/>
                <w:lang w:eastAsia="en-US"/>
              </w:rPr>
              <w:t xml:space="preserve"> </w:t>
            </w:r>
            <w:proofErr w:type="gramStart"/>
            <w:r w:rsidRPr="00EB1A34">
              <w:rPr>
                <w:rFonts w:ascii="Times New Roman" w:eastAsia="Calibri" w:hAnsi="Times New Roman" w:cs="Times New Roman"/>
                <w:u w:val="single"/>
                <w:lang w:eastAsia="en-US"/>
              </w:rPr>
              <w:t>к</w:t>
            </w:r>
            <w:proofErr w:type="gramEnd"/>
            <w:r w:rsidRPr="00EB1A34">
              <w:rPr>
                <w:rFonts w:ascii="Times New Roman" w:eastAsia="Calibri" w:hAnsi="Times New Roman" w:cs="Times New Roman"/>
                <w:u w:val="single"/>
                <w:lang w:eastAsia="en-US"/>
              </w:rPr>
              <w:t>витанции</w:t>
            </w:r>
            <w:r w:rsidRPr="00EB1A34">
              <w:rPr>
                <w:rFonts w:ascii="Times New Roman" w:eastAsia="Calibri" w:hAnsi="Times New Roman" w:cs="Times New Roman"/>
                <w:lang w:eastAsia="en-US"/>
              </w:rPr>
              <w:t>) в адрес Заказчика, необходимо дозвонится до Заказчика (контактное лицо в Извещении) и удостоверится о получении Вашей документации.</w:t>
            </w:r>
          </w:p>
          <w:p w:rsidR="00361B3C" w:rsidRPr="00361B3C" w:rsidRDefault="00361B3C" w:rsidP="00956CFC">
            <w:pPr>
              <w:jc w:val="both"/>
              <w:rPr>
                <w:rFonts w:ascii="Times New Roman" w:eastAsia="Calibri" w:hAnsi="Times New Roman" w:cs="Times New Roman"/>
                <w:sz w:val="10"/>
                <w:szCs w:val="10"/>
                <w:lang w:eastAsia="en-US"/>
              </w:rPr>
            </w:pPr>
          </w:p>
        </w:tc>
      </w:tr>
      <w:tr w:rsidR="002D6083" w:rsidTr="00956CFC">
        <w:trPr>
          <w:trHeight w:val="405"/>
        </w:trPr>
        <w:tc>
          <w:tcPr>
            <w:tcW w:w="3363" w:type="dxa"/>
            <w:gridSpan w:val="2"/>
            <w:tcBorders>
              <w:top w:val="single" w:sz="4" w:space="0" w:color="auto"/>
            </w:tcBorders>
          </w:tcPr>
          <w:p w:rsidR="002D6083" w:rsidRDefault="002D6083" w:rsidP="008F63B3">
            <w:pPr>
              <w:rPr>
                <w:rFonts w:ascii="Times New Roman" w:eastAsia="Calibri" w:hAnsi="Times New Roman" w:cs="Times New Roman"/>
                <w:lang w:eastAsia="en-US"/>
              </w:rPr>
            </w:pPr>
            <w:r>
              <w:rPr>
                <w:rFonts w:ascii="Times New Roman" w:hAnsi="Times New Roman" w:cs="Times New Roman"/>
              </w:rPr>
              <w:t>Гарантия предоставления</w:t>
            </w:r>
          </w:p>
        </w:tc>
        <w:tc>
          <w:tcPr>
            <w:tcW w:w="7200" w:type="dxa"/>
            <w:gridSpan w:val="8"/>
            <w:tcBorders>
              <w:top w:val="single" w:sz="4" w:space="0" w:color="auto"/>
            </w:tcBorders>
          </w:tcPr>
          <w:p w:rsidR="002D6083" w:rsidRPr="00EB1A34" w:rsidRDefault="002D6083" w:rsidP="00956CFC">
            <w:pPr>
              <w:jc w:val="both"/>
              <w:rPr>
                <w:rFonts w:ascii="Times New Roman" w:hAnsi="Times New Roman" w:cs="Times New Roman"/>
              </w:rPr>
            </w:pPr>
            <w:r w:rsidRPr="00EB1A34">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tc>
      </w:tr>
    </w:tbl>
    <w:p w:rsidR="00EB1A34" w:rsidRDefault="00EB1A34" w:rsidP="00EB1A34">
      <w:pPr>
        <w:spacing w:after="0"/>
        <w:ind w:left="425"/>
        <w:jc w:val="center"/>
        <w:rPr>
          <w:rFonts w:ascii="Times New Roman" w:hAnsi="Times New Roman" w:cs="Times New Roman"/>
          <w:b/>
          <w:u w:val="single"/>
        </w:rPr>
      </w:pPr>
    </w:p>
    <w:p w:rsidR="00950F9B" w:rsidRDefault="00950F9B" w:rsidP="00950F9B">
      <w:pPr>
        <w:spacing w:after="0"/>
        <w:ind w:left="425"/>
        <w:jc w:val="center"/>
        <w:rPr>
          <w:rFonts w:ascii="Times New Roman" w:hAnsi="Times New Roman" w:cs="Times New Roman"/>
          <w:b/>
        </w:rPr>
      </w:pPr>
      <w:r w:rsidRPr="00950F9B">
        <w:rPr>
          <w:rFonts w:ascii="Times New Roman" w:hAnsi="Times New Roman" w:cs="Times New Roman"/>
          <w:b/>
          <w:lang w:val="en-US"/>
        </w:rPr>
        <w:t>II</w:t>
      </w:r>
      <w:r w:rsidRPr="00950F9B">
        <w:rPr>
          <w:rFonts w:ascii="Times New Roman" w:hAnsi="Times New Roman" w:cs="Times New Roman"/>
          <w:b/>
        </w:rPr>
        <w:t xml:space="preserve">. </w:t>
      </w:r>
      <w:r w:rsidR="00F8387D">
        <w:rPr>
          <w:rFonts w:ascii="Times New Roman" w:hAnsi="Times New Roman" w:cs="Times New Roman"/>
          <w:b/>
        </w:rPr>
        <w:t>Разъяснение</w:t>
      </w:r>
      <w:r w:rsidRPr="00950F9B">
        <w:rPr>
          <w:rFonts w:ascii="Times New Roman" w:hAnsi="Times New Roman" w:cs="Times New Roman"/>
          <w:b/>
        </w:rPr>
        <w:t xml:space="preserve"> для Участников</w:t>
      </w:r>
    </w:p>
    <w:p w:rsidR="00950F9B" w:rsidRPr="00950F9B" w:rsidRDefault="00950F9B" w:rsidP="00950F9B">
      <w:pPr>
        <w:spacing w:after="0"/>
        <w:ind w:left="425"/>
        <w:jc w:val="center"/>
        <w:rPr>
          <w:rFonts w:ascii="Times New Roman" w:hAnsi="Times New Roman" w:cs="Times New Roman"/>
          <w:b/>
        </w:rPr>
      </w:pPr>
    </w:p>
    <w:p w:rsidR="00950F9B" w:rsidRPr="00950F9B" w:rsidRDefault="00950F9B" w:rsidP="00950F9B">
      <w:pPr>
        <w:spacing w:after="0" w:line="240" w:lineRule="atLeast"/>
        <w:jc w:val="center"/>
        <w:rPr>
          <w:rFonts w:ascii="Times New Roman" w:hAnsi="Times New Roman" w:cs="Times New Roman"/>
          <w:b/>
        </w:rPr>
      </w:pPr>
      <w:r w:rsidRPr="00950F9B">
        <w:rPr>
          <w:rFonts w:ascii="Times New Roman" w:hAnsi="Times New Roman" w:cs="Times New Roman"/>
          <w:b/>
        </w:rPr>
        <w:t>1.ОБЩИЕ ПОЛОЖЕНИЯ</w:t>
      </w:r>
    </w:p>
    <w:p w:rsidR="00950F9B" w:rsidRPr="00950F9B" w:rsidRDefault="00950F9B" w:rsidP="00950F9B">
      <w:pPr>
        <w:spacing w:after="0" w:line="240" w:lineRule="atLeast"/>
        <w:jc w:val="center"/>
        <w:rPr>
          <w:rFonts w:ascii="Times New Roman" w:hAnsi="Times New Roman" w:cs="Times New Roman"/>
          <w:b/>
        </w:rPr>
      </w:pPr>
    </w:p>
    <w:p w:rsidR="00950F9B" w:rsidRPr="00950F9B" w:rsidRDefault="00950F9B" w:rsidP="00950F9B">
      <w:pPr>
        <w:spacing w:after="0" w:line="240" w:lineRule="atLeast"/>
        <w:ind w:firstLine="426"/>
        <w:rPr>
          <w:rFonts w:ascii="Times New Roman" w:hAnsi="Times New Roman" w:cs="Times New Roman"/>
          <w:b/>
        </w:rPr>
      </w:pPr>
      <w:r w:rsidRPr="00950F9B">
        <w:rPr>
          <w:rFonts w:ascii="Times New Roman" w:hAnsi="Times New Roman" w:cs="Times New Roman"/>
          <w:b/>
        </w:rPr>
        <w:t>1.1.  Цель запроса котировок.</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 xml:space="preserve">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объёма гражданско-правовых обязательств.</w:t>
      </w:r>
    </w:p>
    <w:p w:rsidR="00950F9B" w:rsidRPr="00950F9B" w:rsidRDefault="00950F9B" w:rsidP="00950F9B">
      <w:pPr>
        <w:tabs>
          <w:tab w:val="left" w:pos="6285"/>
        </w:tabs>
        <w:spacing w:after="0" w:line="240" w:lineRule="atLeast"/>
        <w:rPr>
          <w:rFonts w:ascii="Times New Roman" w:hAnsi="Times New Roman" w:cs="Times New Roman"/>
        </w:rPr>
      </w:pPr>
      <w:r w:rsidRPr="00950F9B">
        <w:rPr>
          <w:rFonts w:ascii="Times New Roman" w:hAnsi="Times New Roman" w:cs="Times New Roman"/>
        </w:rPr>
        <w:lastRenderedPageBreak/>
        <w:t xml:space="preserve">       </w:t>
      </w:r>
      <w:proofErr w:type="gramStart"/>
      <w:r w:rsidRPr="00950F9B">
        <w:rPr>
          <w:rFonts w:ascii="Times New Roman" w:hAnsi="Times New Roman" w:cs="Times New Roman"/>
        </w:rPr>
        <w:t>Опубликованное</w:t>
      </w:r>
      <w:proofErr w:type="gramEnd"/>
      <w:r w:rsidRPr="00950F9B">
        <w:rPr>
          <w:rFonts w:ascii="Times New Roman" w:hAnsi="Times New Roman" w:cs="Times New Roman"/>
        </w:rPr>
        <w:t xml:space="preserve"> в соответствии с пунктом 1.1. Уведомление вместе с его неотъемлемым предложением настоящей Документацией, является приглашением делать оферты и должны рассматриваться Участниками с учётом этого.</w:t>
      </w:r>
    </w:p>
    <w:p w:rsidR="00950F9B" w:rsidRPr="005742FE" w:rsidRDefault="00950F9B" w:rsidP="004F2D0E">
      <w:pPr>
        <w:shd w:val="clear" w:color="auto" w:fill="FFFFFF"/>
        <w:spacing w:after="0"/>
        <w:jc w:val="both"/>
        <w:rPr>
          <w:rFonts w:ascii="Times New Roman" w:hAnsi="Times New Roman" w:cs="Times New Roman"/>
        </w:rPr>
      </w:pPr>
      <w:r w:rsidRPr="00950F9B">
        <w:rPr>
          <w:rFonts w:ascii="Times New Roman" w:hAnsi="Times New Roman" w:cs="Times New Roman"/>
        </w:rPr>
        <w:t xml:space="preserve">        Муниципальное унитарное предприятие «Управление городского хозяйства» муниципального образования города Пыть-Ях (далее – </w:t>
      </w:r>
      <w:r w:rsidRPr="00950F9B">
        <w:rPr>
          <w:rFonts w:ascii="Times New Roman" w:hAnsi="Times New Roman" w:cs="Times New Roman"/>
          <w:b/>
        </w:rPr>
        <w:t>МУП «УГХ</w:t>
      </w:r>
      <w:r w:rsidRPr="005742FE">
        <w:rPr>
          <w:rFonts w:ascii="Times New Roman" w:hAnsi="Times New Roman" w:cs="Times New Roman"/>
          <w:b/>
        </w:rPr>
        <w:t>» м.о. г.Пыть-Ях</w:t>
      </w:r>
      <w:r w:rsidRPr="005742FE">
        <w:rPr>
          <w:rFonts w:ascii="Times New Roman" w:hAnsi="Times New Roman" w:cs="Times New Roman"/>
        </w:rPr>
        <w:t>) проводит с 2</w:t>
      </w:r>
      <w:r w:rsidR="005742FE" w:rsidRPr="005742FE">
        <w:rPr>
          <w:rFonts w:ascii="Times New Roman" w:hAnsi="Times New Roman" w:cs="Times New Roman"/>
        </w:rPr>
        <w:t>4</w:t>
      </w:r>
      <w:r w:rsidRPr="005742FE">
        <w:rPr>
          <w:rFonts w:ascii="Times New Roman" w:hAnsi="Times New Roman" w:cs="Times New Roman"/>
        </w:rPr>
        <w:t xml:space="preserve"> </w:t>
      </w:r>
      <w:r w:rsidR="002723AD" w:rsidRPr="005742FE">
        <w:rPr>
          <w:rFonts w:ascii="Times New Roman" w:hAnsi="Times New Roman" w:cs="Times New Roman"/>
        </w:rPr>
        <w:t>марта</w:t>
      </w:r>
      <w:r w:rsidRPr="005742FE">
        <w:rPr>
          <w:rFonts w:ascii="Times New Roman" w:hAnsi="Times New Roman" w:cs="Times New Roman"/>
        </w:rPr>
        <w:t xml:space="preserve"> запрос котировок на </w:t>
      </w:r>
      <w:r w:rsidR="005742FE" w:rsidRPr="005742FE">
        <w:rPr>
          <w:rFonts w:ascii="Times New Roman" w:hAnsi="Times New Roman" w:cs="Times New Roman"/>
        </w:rPr>
        <w:t>п</w:t>
      </w:r>
      <w:r w:rsidR="00D93824" w:rsidRPr="005742FE">
        <w:rPr>
          <w:rFonts w:ascii="Times New Roman" w:hAnsi="Times New Roman" w:cs="Times New Roman"/>
        </w:rPr>
        <w:t xml:space="preserve">оставку </w:t>
      </w:r>
      <w:r w:rsidR="005742FE" w:rsidRPr="005742FE">
        <w:rPr>
          <w:rFonts w:ascii="Times New Roman" w:hAnsi="Times New Roman" w:cs="Times New Roman"/>
        </w:rPr>
        <w:t xml:space="preserve">специализированной обуви для работников предприятия </w:t>
      </w:r>
      <w:r w:rsidR="00361B3C" w:rsidRPr="005742FE">
        <w:rPr>
          <w:rFonts w:ascii="Times New Roman" w:hAnsi="Times New Roman" w:cs="Times New Roman"/>
        </w:rPr>
        <w:t>на склад Заказчика</w:t>
      </w:r>
      <w:r w:rsidR="003F65FC" w:rsidRPr="005742FE">
        <w:rPr>
          <w:rFonts w:ascii="Times New Roman" w:hAnsi="Times New Roman" w:cs="Times New Roman"/>
        </w:rPr>
        <w:t>, действие договора</w:t>
      </w:r>
      <w:r w:rsidRPr="005742FE">
        <w:rPr>
          <w:rFonts w:ascii="Times New Roman" w:hAnsi="Times New Roman" w:cs="Times New Roman"/>
        </w:rPr>
        <w:t xml:space="preserve"> с момента заключения договора по </w:t>
      </w:r>
      <w:r w:rsidR="004F2D0E" w:rsidRPr="005742FE">
        <w:rPr>
          <w:rFonts w:ascii="Times New Roman" w:hAnsi="Times New Roman" w:cs="Times New Roman"/>
        </w:rPr>
        <w:t>31</w:t>
      </w:r>
      <w:r w:rsidRPr="005742FE">
        <w:rPr>
          <w:rFonts w:ascii="Times New Roman" w:hAnsi="Times New Roman" w:cs="Times New Roman"/>
        </w:rPr>
        <w:t>.</w:t>
      </w:r>
      <w:r w:rsidR="003F65FC" w:rsidRPr="005742FE">
        <w:rPr>
          <w:rFonts w:ascii="Times New Roman" w:hAnsi="Times New Roman" w:cs="Times New Roman"/>
        </w:rPr>
        <w:t>12</w:t>
      </w:r>
      <w:r w:rsidRPr="005742FE">
        <w:rPr>
          <w:rFonts w:ascii="Times New Roman" w:hAnsi="Times New Roman" w:cs="Times New Roman"/>
        </w:rPr>
        <w:t>.2015года.</w:t>
      </w:r>
    </w:p>
    <w:p w:rsidR="00950F9B" w:rsidRPr="00E36D21" w:rsidRDefault="00950F9B" w:rsidP="00E36D21">
      <w:pPr>
        <w:tabs>
          <w:tab w:val="left" w:pos="6285"/>
        </w:tabs>
        <w:spacing w:after="0" w:line="240" w:lineRule="atLeast"/>
        <w:jc w:val="both"/>
        <w:rPr>
          <w:rFonts w:ascii="Times New Roman" w:hAnsi="Times New Roman" w:cs="Times New Roman"/>
        </w:rPr>
      </w:pPr>
      <w:r w:rsidRPr="005742FE">
        <w:rPr>
          <w:rFonts w:ascii="Times New Roman" w:hAnsi="Times New Roman" w:cs="Times New Roman"/>
        </w:rPr>
        <w:t xml:space="preserve">        Запрос котировок на </w:t>
      </w:r>
      <w:r w:rsidR="005742FE" w:rsidRPr="005742FE">
        <w:rPr>
          <w:rFonts w:ascii="Times New Roman" w:hAnsi="Times New Roman" w:cs="Times New Roman"/>
        </w:rPr>
        <w:t>поставку специализированной обуви для работников предприятия</w:t>
      </w:r>
      <w:r w:rsidR="00F838DF" w:rsidRPr="005742FE">
        <w:rPr>
          <w:b/>
        </w:rPr>
        <w:t xml:space="preserve"> </w:t>
      </w:r>
      <w:r w:rsidR="00361B3C" w:rsidRPr="005742FE">
        <w:rPr>
          <w:rFonts w:ascii="Times New Roman" w:hAnsi="Times New Roman" w:cs="Times New Roman"/>
        </w:rPr>
        <w:t xml:space="preserve">на склад Заказчика </w:t>
      </w:r>
      <w:r w:rsidRPr="005742FE">
        <w:rPr>
          <w:rFonts w:ascii="Times New Roman" w:hAnsi="Times New Roman" w:cs="Times New Roman"/>
        </w:rPr>
        <w:t>предусматривает</w:t>
      </w:r>
      <w:r w:rsidR="00E36D21" w:rsidRPr="005742FE">
        <w:rPr>
          <w:rFonts w:ascii="Times New Roman" w:hAnsi="Times New Roman" w:cs="Times New Roman"/>
        </w:rPr>
        <w:t xml:space="preserve">, </w:t>
      </w:r>
      <w:r w:rsidRPr="005742FE">
        <w:rPr>
          <w:rFonts w:ascii="Times New Roman" w:hAnsi="Times New Roman" w:cs="Times New Roman"/>
        </w:rPr>
        <w:t xml:space="preserve">проведение процедуры запроса котировок, рассмотрение и оценка полученных предложений, выбор </w:t>
      </w:r>
      <w:r w:rsidR="004F2D0E" w:rsidRPr="005742FE">
        <w:rPr>
          <w:rFonts w:ascii="Times New Roman" w:hAnsi="Times New Roman" w:cs="Times New Roman"/>
        </w:rPr>
        <w:t>победителя</w:t>
      </w:r>
      <w:r w:rsidRPr="005742FE">
        <w:rPr>
          <w:rFonts w:ascii="Times New Roman" w:hAnsi="Times New Roman" w:cs="Times New Roman"/>
        </w:rPr>
        <w:t xml:space="preserve"> по критериям, изложенным в настоящей</w:t>
      </w:r>
      <w:r w:rsidRPr="00E36D21">
        <w:rPr>
          <w:rFonts w:ascii="Times New Roman" w:hAnsi="Times New Roman" w:cs="Times New Roman"/>
        </w:rPr>
        <w:t xml:space="preserve"> документации.</w:t>
      </w:r>
    </w:p>
    <w:p w:rsidR="00950F9B" w:rsidRPr="00950F9B" w:rsidRDefault="00950F9B" w:rsidP="00950F9B">
      <w:pPr>
        <w:tabs>
          <w:tab w:val="left" w:pos="6285"/>
        </w:tabs>
        <w:spacing w:after="0" w:line="240" w:lineRule="atLeast"/>
        <w:ind w:left="360"/>
        <w:rPr>
          <w:rFonts w:ascii="Times New Roman" w:hAnsi="Times New Roman" w:cs="Times New Roman"/>
          <w:b/>
        </w:rPr>
      </w:pPr>
    </w:p>
    <w:p w:rsidR="00950F9B" w:rsidRPr="00950F9B" w:rsidRDefault="00950F9B" w:rsidP="00950F9B">
      <w:pPr>
        <w:pStyle w:val="a6"/>
        <w:numPr>
          <w:ilvl w:val="1"/>
          <w:numId w:val="2"/>
        </w:numPr>
        <w:spacing w:line="240" w:lineRule="atLeast"/>
        <w:ind w:left="851" w:hanging="425"/>
        <w:contextualSpacing/>
        <w:rPr>
          <w:b/>
          <w:sz w:val="22"/>
          <w:szCs w:val="22"/>
        </w:rPr>
      </w:pPr>
      <w:r w:rsidRPr="00950F9B">
        <w:rPr>
          <w:b/>
          <w:sz w:val="22"/>
          <w:szCs w:val="22"/>
        </w:rPr>
        <w:t>Правовое регулирование.</w:t>
      </w:r>
    </w:p>
    <w:p w:rsidR="00950F9B" w:rsidRPr="00950F9B" w:rsidRDefault="00950F9B" w:rsidP="00950F9B">
      <w:pPr>
        <w:pStyle w:val="a6"/>
        <w:numPr>
          <w:ilvl w:val="2"/>
          <w:numId w:val="2"/>
        </w:numPr>
        <w:spacing w:line="240" w:lineRule="atLeast"/>
        <w:ind w:left="709" w:hanging="709"/>
        <w:contextualSpacing/>
        <w:jc w:val="both"/>
        <w:rPr>
          <w:sz w:val="22"/>
          <w:szCs w:val="22"/>
        </w:rPr>
      </w:pPr>
      <w:r w:rsidRPr="00950F9B">
        <w:rPr>
          <w:sz w:val="22"/>
          <w:szCs w:val="22"/>
        </w:rPr>
        <w:t xml:space="preserve">Настоящая документация подготовлена в соответствии </w:t>
      </w:r>
      <w:proofErr w:type="gramStart"/>
      <w:r w:rsidRPr="00950F9B">
        <w:rPr>
          <w:sz w:val="22"/>
          <w:szCs w:val="22"/>
        </w:rPr>
        <w:t>с</w:t>
      </w:r>
      <w:proofErr w:type="gramEnd"/>
      <w:r w:rsidRPr="00950F9B">
        <w:rPr>
          <w:sz w:val="22"/>
          <w:szCs w:val="22"/>
        </w:rPr>
        <w:t>:</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Гражданским кодексом Российской Федерации;</w:t>
      </w:r>
    </w:p>
    <w:p w:rsidR="00950F9B" w:rsidRPr="00950F9B" w:rsidRDefault="00950F9B" w:rsidP="00950F9B">
      <w:pPr>
        <w:pStyle w:val="a6"/>
        <w:numPr>
          <w:ilvl w:val="0"/>
          <w:numId w:val="1"/>
        </w:numPr>
        <w:spacing w:line="240" w:lineRule="atLeast"/>
        <w:ind w:left="0" w:firstLine="0"/>
        <w:contextualSpacing/>
        <w:jc w:val="both"/>
        <w:rPr>
          <w:sz w:val="22"/>
          <w:szCs w:val="22"/>
        </w:rPr>
      </w:pPr>
      <w:r w:rsidRPr="00950F9B">
        <w:rPr>
          <w:sz w:val="22"/>
          <w:szCs w:val="22"/>
        </w:rPr>
        <w:t>Федеральным законом от 18.07.2011 №223-ФЗ « О закупках товаров, работ, услуг отдельными видами юридических лиц»;</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17.08.1995 № 147-ФЗ «О естественных монополиях»;</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26.07.2006 № 35-ФЗ «О защите конкуренции»;</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Положением о закупках товаров, работ и услуг МУП «УГХ» м.о. г.Пыть-Ях.</w:t>
      </w:r>
    </w:p>
    <w:p w:rsidR="00950F9B" w:rsidRPr="00950F9B" w:rsidRDefault="00950F9B" w:rsidP="00950F9B">
      <w:pPr>
        <w:pStyle w:val="a6"/>
        <w:tabs>
          <w:tab w:val="left" w:pos="0"/>
        </w:tabs>
        <w:spacing w:line="240" w:lineRule="atLeast"/>
        <w:jc w:val="both"/>
        <w:rPr>
          <w:sz w:val="22"/>
          <w:szCs w:val="22"/>
        </w:rPr>
      </w:pPr>
    </w:p>
    <w:p w:rsidR="00950F9B" w:rsidRPr="00950F9B" w:rsidRDefault="00950F9B" w:rsidP="00950F9B">
      <w:pPr>
        <w:pStyle w:val="a6"/>
        <w:spacing w:line="240" w:lineRule="atLeast"/>
        <w:ind w:left="426" w:hanging="426"/>
        <w:jc w:val="both"/>
        <w:rPr>
          <w:b/>
          <w:sz w:val="22"/>
          <w:szCs w:val="22"/>
        </w:rPr>
      </w:pPr>
      <w:r w:rsidRPr="00950F9B">
        <w:rPr>
          <w:b/>
          <w:sz w:val="22"/>
          <w:szCs w:val="22"/>
        </w:rPr>
        <w:t xml:space="preserve">     1.3. Участник процедуры закупки.</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1.3.1. Участники процедуры закупки (далее – Участником конкурса) может быть любое юридическое лицо   независимо от организационно-правовой формы собственности, в том числе индивидуальный предприниматель, подавшее в установленные сроки заявку на участие и соответствующие требованиям настоящей документации.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5"/>
        </w:numPr>
        <w:spacing w:line="240" w:lineRule="atLeast"/>
        <w:ind w:left="426" w:firstLine="0"/>
        <w:contextualSpacing/>
        <w:jc w:val="both"/>
        <w:rPr>
          <w:b/>
          <w:sz w:val="22"/>
          <w:szCs w:val="22"/>
        </w:rPr>
      </w:pPr>
      <w:r w:rsidRPr="00950F9B">
        <w:rPr>
          <w:b/>
          <w:sz w:val="22"/>
          <w:szCs w:val="22"/>
        </w:rPr>
        <w:t xml:space="preserve"> Комиссия по закупкам.</w:t>
      </w:r>
    </w:p>
    <w:p w:rsidR="00950F9B" w:rsidRPr="00950F9B" w:rsidRDefault="00950F9B" w:rsidP="00950F9B">
      <w:pPr>
        <w:pStyle w:val="a6"/>
        <w:numPr>
          <w:ilvl w:val="2"/>
          <w:numId w:val="5"/>
        </w:numPr>
        <w:tabs>
          <w:tab w:val="left" w:pos="0"/>
        </w:tabs>
        <w:spacing w:line="240" w:lineRule="atLeast"/>
        <w:ind w:left="0" w:firstLine="0"/>
        <w:contextualSpacing/>
        <w:jc w:val="both"/>
        <w:rPr>
          <w:sz w:val="22"/>
          <w:szCs w:val="22"/>
        </w:rPr>
      </w:pPr>
      <w:r w:rsidRPr="00950F9B">
        <w:rPr>
          <w:sz w:val="22"/>
          <w:szCs w:val="22"/>
        </w:rPr>
        <w:t>Количественный и персональный состав комиссии, назначен приказом директора МУП «УГХ» м.о. г.Пыть-Ях. Закупочная комиссия правомочна осуществлять свои функции, если на заседании присутствует не менее пятидесяти процентов общего числа её членов.</w:t>
      </w:r>
    </w:p>
    <w:p w:rsidR="00950F9B" w:rsidRPr="00950F9B" w:rsidRDefault="00950F9B" w:rsidP="00950F9B">
      <w:pPr>
        <w:pStyle w:val="a6"/>
        <w:numPr>
          <w:ilvl w:val="2"/>
          <w:numId w:val="5"/>
        </w:numPr>
        <w:tabs>
          <w:tab w:val="left" w:pos="709"/>
        </w:tabs>
        <w:spacing w:line="240" w:lineRule="atLeast"/>
        <w:ind w:left="0" w:firstLine="0"/>
        <w:contextualSpacing/>
        <w:jc w:val="both"/>
        <w:rPr>
          <w:sz w:val="22"/>
          <w:szCs w:val="22"/>
        </w:rPr>
      </w:pPr>
      <w:r w:rsidRPr="00950F9B">
        <w:rPr>
          <w:sz w:val="22"/>
          <w:szCs w:val="22"/>
        </w:rPr>
        <w:t xml:space="preserve">Решения закупочной комиссии принимаются по предложенным заявкам. </w:t>
      </w:r>
      <w:r w:rsidRPr="00950F9B">
        <w:rPr>
          <w:color w:val="000000"/>
          <w:sz w:val="22"/>
          <w:szCs w:val="22"/>
        </w:rPr>
        <w:t xml:space="preserve">Критерий выбора Победителя – ценовой, по наименьшей цене предложения. </w:t>
      </w:r>
      <w:proofErr w:type="gramStart"/>
      <w:r w:rsidRPr="00950F9B">
        <w:rPr>
          <w:sz w:val="22"/>
          <w:szCs w:val="22"/>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запросе котировок цен либо состоявшие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В случае если член комиссии может быть признан лично заинтересованным в результатах закупки, он отстраняется от участия в работе закупочной комиссии по всем вопросам, касающимся запроса предложений.</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spacing w:line="240" w:lineRule="atLeast"/>
        <w:ind w:hanging="294"/>
        <w:jc w:val="both"/>
        <w:rPr>
          <w:b/>
          <w:sz w:val="22"/>
          <w:szCs w:val="22"/>
        </w:rPr>
      </w:pPr>
      <w:r w:rsidRPr="00950F9B">
        <w:rPr>
          <w:b/>
          <w:sz w:val="22"/>
          <w:szCs w:val="22"/>
        </w:rPr>
        <w:t>1.5. Полнота и достоверность предоставления информации.</w:t>
      </w:r>
    </w:p>
    <w:p w:rsidR="00950F9B" w:rsidRPr="00950F9B" w:rsidRDefault="00950F9B" w:rsidP="00950F9B">
      <w:pPr>
        <w:pStyle w:val="a6"/>
        <w:spacing w:line="240" w:lineRule="atLeast"/>
        <w:ind w:left="0"/>
        <w:jc w:val="both"/>
        <w:rPr>
          <w:sz w:val="22"/>
          <w:szCs w:val="22"/>
        </w:rPr>
      </w:pPr>
      <w:r w:rsidRPr="00950F9B">
        <w:rPr>
          <w:sz w:val="22"/>
          <w:szCs w:val="22"/>
        </w:rPr>
        <w:t>1.5.1. Участник запроса обязан предоставить достоверную информацию, требуемую настоящей документацией, надлежащим образом заверенные документы и/или копии.</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За представление неполной и/или недостоверной информации, требуемой настоящей документацией, непредставление и/или неправильное оформление документов и/или их ненадлежащим образом заверенные копии, и/или подача заявки, не полностью и не во всех отношениях соответствующей документации, ответственность несёт участник, подавший такую заявку, и это влечёт за собой отклонение его заявки.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6"/>
        </w:numPr>
        <w:spacing w:line="240" w:lineRule="atLeast"/>
        <w:ind w:left="284" w:hanging="142"/>
        <w:contextualSpacing/>
        <w:jc w:val="both"/>
        <w:rPr>
          <w:b/>
          <w:sz w:val="22"/>
          <w:szCs w:val="22"/>
        </w:rPr>
      </w:pPr>
      <w:r w:rsidRPr="00950F9B">
        <w:rPr>
          <w:b/>
          <w:sz w:val="22"/>
          <w:szCs w:val="22"/>
        </w:rPr>
        <w:t>Предмет запроса предложений.</w:t>
      </w:r>
    </w:p>
    <w:p w:rsidR="00950F9B" w:rsidRPr="00950F9B" w:rsidRDefault="00950F9B" w:rsidP="00950F9B">
      <w:pPr>
        <w:numPr>
          <w:ilvl w:val="2"/>
          <w:numId w:val="6"/>
        </w:numPr>
        <w:tabs>
          <w:tab w:val="left" w:pos="0"/>
        </w:tabs>
        <w:spacing w:after="0" w:line="240" w:lineRule="atLeast"/>
        <w:ind w:left="0" w:firstLine="0"/>
        <w:jc w:val="both"/>
        <w:rPr>
          <w:rFonts w:ascii="Times New Roman" w:hAnsi="Times New Roman" w:cs="Times New Roman"/>
        </w:rPr>
      </w:pPr>
      <w:r w:rsidRPr="00950F9B">
        <w:rPr>
          <w:rFonts w:ascii="Times New Roman" w:hAnsi="Times New Roman" w:cs="Times New Roman"/>
        </w:rPr>
        <w:t xml:space="preserve">Предметом запроса </w:t>
      </w:r>
      <w:r w:rsidR="00956CFC">
        <w:rPr>
          <w:rFonts w:ascii="Times New Roman" w:hAnsi="Times New Roman" w:cs="Times New Roman"/>
        </w:rPr>
        <w:t>котировок</w:t>
      </w:r>
      <w:r w:rsidRPr="00950F9B">
        <w:rPr>
          <w:rFonts w:ascii="Times New Roman" w:hAnsi="Times New Roman" w:cs="Times New Roman"/>
        </w:rPr>
        <w:t xml:space="preserve"> является право заключения договора на </w:t>
      </w:r>
      <w:r w:rsidR="005742FE" w:rsidRPr="005742FE">
        <w:rPr>
          <w:rFonts w:ascii="Times New Roman" w:hAnsi="Times New Roman" w:cs="Times New Roman"/>
        </w:rPr>
        <w:t>поставку специализированной обуви для работников предприятия</w:t>
      </w:r>
      <w:r w:rsidR="00F838DF" w:rsidRPr="00361B3C">
        <w:rPr>
          <w:rFonts w:ascii="Times New Roman" w:hAnsi="Times New Roman" w:cs="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rPr>
        <w:t xml:space="preserve"> в качестве и наименовании в соответствии с Техническим заданием Приложение №3.</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tabs>
          <w:tab w:val="left" w:pos="-426"/>
        </w:tabs>
        <w:spacing w:line="240" w:lineRule="atLeast"/>
        <w:ind w:left="284" w:firstLine="0"/>
        <w:contextualSpacing/>
        <w:jc w:val="both"/>
        <w:rPr>
          <w:b/>
          <w:sz w:val="22"/>
          <w:szCs w:val="22"/>
        </w:rPr>
      </w:pPr>
      <w:r w:rsidRPr="00950F9B">
        <w:rPr>
          <w:b/>
          <w:sz w:val="22"/>
          <w:szCs w:val="22"/>
        </w:rPr>
        <w:t>Цена договора</w:t>
      </w:r>
      <w:r w:rsidR="004F2D0E">
        <w:rPr>
          <w:b/>
          <w:sz w:val="22"/>
          <w:szCs w:val="22"/>
        </w:rPr>
        <w:t>.</w:t>
      </w:r>
    </w:p>
    <w:p w:rsidR="00950F9B" w:rsidRPr="00956CFC" w:rsidRDefault="004F2D0E" w:rsidP="004F2D0E">
      <w:pPr>
        <w:shd w:val="clear" w:color="auto" w:fill="FFFFFF"/>
        <w:autoSpaceDE w:val="0"/>
        <w:autoSpaceDN w:val="0"/>
        <w:adjustRightInd w:val="0"/>
        <w:spacing w:after="0" w:line="240" w:lineRule="auto"/>
        <w:jc w:val="both"/>
        <w:rPr>
          <w:rFonts w:ascii="Times New Roman" w:hAnsi="Times New Roman" w:cs="Times New Roman"/>
        </w:rPr>
      </w:pPr>
      <w:r w:rsidRPr="00E36D21">
        <w:rPr>
          <w:rFonts w:ascii="Times New Roman" w:hAnsi="Times New Roman" w:cs="Times New Roman"/>
        </w:rPr>
        <w:t xml:space="preserve">1.7.1 </w:t>
      </w:r>
      <w:r w:rsidR="00950F9B" w:rsidRPr="00E36D21">
        <w:rPr>
          <w:rFonts w:ascii="Times New Roman" w:hAnsi="Times New Roman" w:cs="Times New Roman"/>
        </w:rPr>
        <w:t xml:space="preserve">Начальная (максимальная) цена договора устанавливается в </w:t>
      </w:r>
      <w:r w:rsidR="00950F9B" w:rsidRPr="00F838DF">
        <w:rPr>
          <w:rFonts w:ascii="Times New Roman" w:hAnsi="Times New Roman" w:cs="Times New Roman"/>
        </w:rPr>
        <w:t xml:space="preserve">сумме </w:t>
      </w:r>
      <w:r w:rsidR="005742FE" w:rsidRPr="002C136E">
        <w:rPr>
          <w:rFonts w:ascii="Times New Roman" w:hAnsi="Times New Roman" w:cs="Times New Roman"/>
        </w:rPr>
        <w:t xml:space="preserve">350 000 (триста пятьдесят тысяч) </w:t>
      </w:r>
      <w:r w:rsidR="00F838DF" w:rsidRPr="005742FE">
        <w:rPr>
          <w:rFonts w:ascii="Times New Roman" w:hAnsi="Times New Roman" w:cs="Times New Roman"/>
        </w:rPr>
        <w:t>рублей 00 коп</w:t>
      </w:r>
      <w:proofErr w:type="gramStart"/>
      <w:r w:rsidR="00F838DF" w:rsidRPr="005742FE">
        <w:rPr>
          <w:rFonts w:ascii="Times New Roman" w:hAnsi="Times New Roman" w:cs="Times New Roman"/>
        </w:rPr>
        <w:t xml:space="preserve">., </w:t>
      </w:r>
      <w:proofErr w:type="gramEnd"/>
      <w:r w:rsidRPr="005742FE">
        <w:rPr>
          <w:rFonts w:ascii="Times New Roman" w:hAnsi="Times New Roman" w:cs="Times New Roman"/>
        </w:rPr>
        <w:t>в том числе НДС 18 %</w:t>
      </w:r>
      <w:r w:rsidRPr="005742FE">
        <w:rPr>
          <w:rFonts w:ascii="Times New Roman" w:hAnsi="Times New Roman" w:cs="Times New Roman"/>
          <w:iCs/>
        </w:rPr>
        <w:t xml:space="preserve">. </w:t>
      </w:r>
      <w:r w:rsidR="00950F9B" w:rsidRPr="005742FE">
        <w:rPr>
          <w:rFonts w:ascii="Times New Roman" w:hAnsi="Times New Roman" w:cs="Times New Roman"/>
        </w:rPr>
        <w:t>Окончательная и общая цена договора определяется после подведения итогов запроса.</w:t>
      </w:r>
      <w:r w:rsidR="00950F9B" w:rsidRPr="00956CFC">
        <w:rPr>
          <w:rFonts w:ascii="Times New Roman" w:hAnsi="Times New Roman" w:cs="Times New Roman"/>
        </w:rPr>
        <w:t xml:space="preserve"> </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284" w:firstLine="0"/>
        <w:contextualSpacing/>
        <w:jc w:val="both"/>
        <w:rPr>
          <w:b/>
          <w:sz w:val="22"/>
          <w:szCs w:val="22"/>
        </w:rPr>
      </w:pPr>
      <w:r w:rsidRPr="00950F9B">
        <w:rPr>
          <w:b/>
          <w:sz w:val="22"/>
          <w:szCs w:val="22"/>
        </w:rPr>
        <w:t>Условия исполнения договора.</w:t>
      </w:r>
    </w:p>
    <w:p w:rsidR="00950F9B" w:rsidRPr="005742FE" w:rsidRDefault="00950F9B" w:rsidP="000F5C0F">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lastRenderedPageBreak/>
        <w:t xml:space="preserve">1.8.1. Участник обязуется произвести </w:t>
      </w:r>
      <w:r w:rsidR="005742FE" w:rsidRPr="005742FE">
        <w:rPr>
          <w:rFonts w:ascii="Times New Roman" w:hAnsi="Times New Roman" w:cs="Times New Roman"/>
        </w:rPr>
        <w:t>поставку специализированной обуви для работников предприятия</w:t>
      </w:r>
      <w:r w:rsidR="00D93824" w:rsidRPr="00361B3C">
        <w:rPr>
          <w:rFonts w:ascii="Times New Roman" w:hAnsi="Times New Roman" w:cs="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iCs/>
          <w:color w:val="000000"/>
        </w:rPr>
        <w:t xml:space="preserve"> </w:t>
      </w:r>
      <w:r w:rsidRPr="00950F9B">
        <w:rPr>
          <w:rFonts w:ascii="Times New Roman" w:hAnsi="Times New Roman" w:cs="Times New Roman"/>
          <w:color w:val="000000"/>
        </w:rPr>
        <w:t xml:space="preserve">на условиях, </w:t>
      </w:r>
      <w:r w:rsidRPr="005742FE">
        <w:rPr>
          <w:rFonts w:ascii="Times New Roman" w:hAnsi="Times New Roman" w:cs="Times New Roman"/>
          <w:color w:val="000000"/>
        </w:rPr>
        <w:t>установленных настоящей документацией.</w:t>
      </w:r>
    </w:p>
    <w:p w:rsidR="00950F9B" w:rsidRPr="005742FE" w:rsidRDefault="00950F9B" w:rsidP="000F5C0F">
      <w:pPr>
        <w:spacing w:after="0" w:line="240" w:lineRule="atLeast"/>
        <w:jc w:val="both"/>
        <w:rPr>
          <w:rFonts w:ascii="Times New Roman" w:hAnsi="Times New Roman" w:cs="Times New Roman"/>
          <w:color w:val="000000"/>
        </w:rPr>
      </w:pPr>
      <w:r w:rsidRPr="005742FE">
        <w:rPr>
          <w:rFonts w:ascii="Times New Roman" w:hAnsi="Times New Roman" w:cs="Times New Roman"/>
          <w:color w:val="000000"/>
        </w:rPr>
        <w:t xml:space="preserve">1.8.2. </w:t>
      </w:r>
      <w:r w:rsidR="00956CFC" w:rsidRPr="005742FE">
        <w:rPr>
          <w:rFonts w:ascii="Times New Roman" w:hAnsi="Times New Roman" w:cs="Times New Roman"/>
        </w:rPr>
        <w:t xml:space="preserve">Поставку </w:t>
      </w:r>
      <w:r w:rsidR="005742FE" w:rsidRPr="005742FE">
        <w:rPr>
          <w:rFonts w:ascii="Times New Roman" w:hAnsi="Times New Roman" w:cs="Times New Roman"/>
        </w:rPr>
        <w:t xml:space="preserve">специализированной обуви для работников предприятия </w:t>
      </w:r>
      <w:r w:rsidRPr="005742FE">
        <w:rPr>
          <w:rFonts w:ascii="Times New Roman" w:hAnsi="Times New Roman" w:cs="Times New Roman"/>
          <w:color w:val="000000"/>
        </w:rPr>
        <w:t xml:space="preserve">осуществляется путем доставки </w:t>
      </w:r>
      <w:r w:rsidR="00587602" w:rsidRPr="005742FE">
        <w:rPr>
          <w:rFonts w:ascii="Times New Roman" w:hAnsi="Times New Roman" w:cs="Times New Roman"/>
          <w:color w:val="000000"/>
        </w:rPr>
        <w:t xml:space="preserve">товара </w:t>
      </w:r>
      <w:proofErr w:type="gramStart"/>
      <w:r w:rsidR="00E36D21" w:rsidRPr="005742FE">
        <w:rPr>
          <w:rFonts w:ascii="Times New Roman" w:hAnsi="Times New Roman" w:cs="Times New Roman"/>
          <w:color w:val="000000"/>
        </w:rPr>
        <w:t>на</w:t>
      </w:r>
      <w:proofErr w:type="gramEnd"/>
      <w:r w:rsidRPr="005742FE">
        <w:rPr>
          <w:rFonts w:ascii="Times New Roman" w:hAnsi="Times New Roman" w:cs="Times New Roman"/>
          <w:color w:val="000000"/>
        </w:rPr>
        <w:t xml:space="preserve"> </w:t>
      </w:r>
      <w:proofErr w:type="gramStart"/>
      <w:r w:rsidRPr="005742FE">
        <w:rPr>
          <w:rFonts w:ascii="Times New Roman" w:hAnsi="Times New Roman" w:cs="Times New Roman"/>
          <w:color w:val="000000"/>
        </w:rPr>
        <w:t>склада</w:t>
      </w:r>
      <w:proofErr w:type="gramEnd"/>
      <w:r w:rsidRPr="005742FE">
        <w:rPr>
          <w:rFonts w:ascii="Times New Roman" w:hAnsi="Times New Roman" w:cs="Times New Roman"/>
          <w:color w:val="000000"/>
        </w:rPr>
        <w:t xml:space="preserve"> Заказчика. </w:t>
      </w:r>
    </w:p>
    <w:p w:rsidR="00950F9B" w:rsidRPr="00950F9B" w:rsidRDefault="00950F9B" w:rsidP="000F5C0F">
      <w:pPr>
        <w:tabs>
          <w:tab w:val="left" w:pos="1276"/>
        </w:tabs>
        <w:spacing w:after="0" w:line="240" w:lineRule="atLeast"/>
        <w:jc w:val="both"/>
        <w:rPr>
          <w:rFonts w:ascii="Times New Roman" w:hAnsi="Times New Roman" w:cs="Times New Roman"/>
          <w:color w:val="000000"/>
        </w:rPr>
      </w:pPr>
      <w:r w:rsidRPr="005742FE">
        <w:rPr>
          <w:rFonts w:ascii="Times New Roman" w:hAnsi="Times New Roman" w:cs="Times New Roman"/>
          <w:color w:val="000000"/>
        </w:rPr>
        <w:t xml:space="preserve">1.8.3. </w:t>
      </w:r>
      <w:r w:rsidR="00E36D21" w:rsidRPr="005742FE">
        <w:rPr>
          <w:rFonts w:ascii="Times New Roman" w:hAnsi="Times New Roman" w:cs="Times New Roman"/>
          <w:color w:val="000000"/>
        </w:rPr>
        <w:t>Поставляемый товар</w:t>
      </w:r>
      <w:r w:rsidRPr="005742FE">
        <w:rPr>
          <w:rFonts w:ascii="Times New Roman" w:hAnsi="Times New Roman" w:cs="Times New Roman"/>
          <w:color w:val="000000"/>
        </w:rPr>
        <w:t xml:space="preserve"> по своему качеству долж</w:t>
      </w:r>
      <w:r w:rsidR="00E36D21" w:rsidRPr="005742FE">
        <w:rPr>
          <w:rFonts w:ascii="Times New Roman" w:hAnsi="Times New Roman" w:cs="Times New Roman"/>
          <w:color w:val="000000"/>
        </w:rPr>
        <w:t>е</w:t>
      </w:r>
      <w:r w:rsidRPr="005742FE">
        <w:rPr>
          <w:rFonts w:ascii="Times New Roman" w:hAnsi="Times New Roman" w:cs="Times New Roman"/>
          <w:color w:val="000000"/>
        </w:rPr>
        <w:t>н соответствовать стандартам (</w:t>
      </w:r>
      <w:proofErr w:type="spellStart"/>
      <w:r w:rsidRPr="005742FE">
        <w:rPr>
          <w:rFonts w:ascii="Times New Roman" w:hAnsi="Times New Roman" w:cs="Times New Roman"/>
          <w:color w:val="000000"/>
        </w:rPr>
        <w:t>ГОСТу</w:t>
      </w:r>
      <w:proofErr w:type="spellEnd"/>
      <w:r w:rsidRPr="005742FE">
        <w:rPr>
          <w:rFonts w:ascii="Times New Roman" w:hAnsi="Times New Roman" w:cs="Times New Roman"/>
          <w:color w:val="000000"/>
        </w:rPr>
        <w:t xml:space="preserve">) или техническим условиям, указанным в паспорте </w:t>
      </w:r>
      <w:r w:rsidR="00587602" w:rsidRPr="005742FE">
        <w:rPr>
          <w:rFonts w:ascii="Times New Roman" w:hAnsi="Times New Roman" w:cs="Times New Roman"/>
          <w:color w:val="000000"/>
        </w:rPr>
        <w:t>на поверяемый товар</w:t>
      </w:r>
      <w:r w:rsidRPr="005742FE">
        <w:rPr>
          <w:rFonts w:ascii="Times New Roman" w:hAnsi="Times New Roman" w:cs="Times New Roman"/>
          <w:color w:val="000000"/>
        </w:rPr>
        <w:t xml:space="preserve">  и (или) сертификате соответствия.</w:t>
      </w:r>
    </w:p>
    <w:p w:rsidR="00950F9B" w:rsidRPr="00950F9B" w:rsidRDefault="00950F9B" w:rsidP="00950F9B">
      <w:pPr>
        <w:tabs>
          <w:tab w:val="left" w:pos="1276"/>
        </w:tabs>
        <w:spacing w:after="0" w:line="240" w:lineRule="atLeast"/>
        <w:rPr>
          <w:rFonts w:ascii="Times New Roman" w:hAnsi="Times New Roman" w:cs="Times New Roman"/>
          <w:color w:val="000000"/>
        </w:rPr>
      </w:pPr>
    </w:p>
    <w:p w:rsidR="00950F9B" w:rsidRPr="00950F9B" w:rsidRDefault="00950F9B" w:rsidP="00950F9B">
      <w:pPr>
        <w:pStyle w:val="a6"/>
        <w:numPr>
          <w:ilvl w:val="1"/>
          <w:numId w:val="6"/>
        </w:numPr>
        <w:tabs>
          <w:tab w:val="left" w:pos="-142"/>
        </w:tabs>
        <w:spacing w:line="240" w:lineRule="atLeast"/>
        <w:ind w:left="426" w:hanging="142"/>
        <w:contextualSpacing/>
        <w:jc w:val="both"/>
        <w:rPr>
          <w:b/>
          <w:sz w:val="22"/>
          <w:szCs w:val="22"/>
        </w:rPr>
      </w:pPr>
      <w:r w:rsidRPr="00950F9B">
        <w:rPr>
          <w:b/>
          <w:sz w:val="22"/>
          <w:szCs w:val="22"/>
        </w:rPr>
        <w:t>Требования к участникам запроса предложений.</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В настоящем запросе может принять участие любое юридическое лицо независимо от организационно-правовой формы собственности, места нахождения и места происхождения капитала, в том числе индивидуальный предприниматель.</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Участник запроса предложений должен соответствовать:</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50F9B" w:rsidRPr="00950F9B" w:rsidRDefault="00950F9B" w:rsidP="00950F9B">
      <w:pPr>
        <w:pStyle w:val="a6"/>
        <w:numPr>
          <w:ilvl w:val="0"/>
          <w:numId w:val="3"/>
        </w:numPr>
        <w:tabs>
          <w:tab w:val="left" w:pos="709"/>
        </w:tabs>
        <w:spacing w:line="240" w:lineRule="atLeast"/>
        <w:ind w:left="0" w:firstLine="0"/>
        <w:contextualSpacing/>
        <w:jc w:val="both"/>
        <w:rPr>
          <w:sz w:val="22"/>
          <w:szCs w:val="22"/>
        </w:rPr>
      </w:pPr>
      <w:r w:rsidRPr="00950F9B">
        <w:rPr>
          <w:sz w:val="22"/>
          <w:szCs w:val="22"/>
        </w:rPr>
        <w:t>требованию о не проведении ликвидации участника запроса – юридического лица и об отсутствии решения арбитражного суда о признании участника запроса – юридического лица, индивидуального предпринимателя банкротом и об открытии конкурсного производства;</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требованию о не приостановлении деятельности участника запроса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rsidR="00950F9B" w:rsidRDefault="00950F9B" w:rsidP="00950F9B">
      <w:pPr>
        <w:pStyle w:val="a6"/>
        <w:numPr>
          <w:ilvl w:val="0"/>
          <w:numId w:val="3"/>
        </w:numPr>
        <w:tabs>
          <w:tab w:val="left" w:pos="0"/>
        </w:tabs>
        <w:spacing w:line="240" w:lineRule="atLeast"/>
        <w:ind w:left="567" w:hanging="567"/>
        <w:contextualSpacing/>
        <w:jc w:val="both"/>
        <w:rPr>
          <w:sz w:val="22"/>
          <w:szCs w:val="22"/>
        </w:rPr>
      </w:pPr>
      <w:r w:rsidRPr="00950F9B">
        <w:rPr>
          <w:sz w:val="22"/>
          <w:szCs w:val="22"/>
        </w:rPr>
        <w:t>требование об отсутствии в реестре недобросовестных поставщиков сведений об участнике запроса.</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 xml:space="preserve">Указанные требования устанавливаются в отношении всех участников запроса </w:t>
      </w:r>
      <w:r w:rsidR="00A6765D">
        <w:rPr>
          <w:sz w:val="22"/>
          <w:szCs w:val="22"/>
        </w:rPr>
        <w:t>котировок</w:t>
      </w:r>
      <w:r w:rsidRPr="00950F9B">
        <w:rPr>
          <w:sz w:val="22"/>
          <w:szCs w:val="22"/>
        </w:rPr>
        <w:t>.</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proofErr w:type="gramStart"/>
      <w:r w:rsidRPr="00950F9B">
        <w:rPr>
          <w:sz w:val="22"/>
          <w:szCs w:val="22"/>
        </w:rPr>
        <w:t>Поставщик</w:t>
      </w:r>
      <w:proofErr w:type="gramEnd"/>
      <w:r w:rsidRPr="00950F9B">
        <w:rPr>
          <w:sz w:val="22"/>
          <w:szCs w:val="22"/>
        </w:rPr>
        <w:t xml:space="preserve"> подавший заявку на участие в торгах дает право Заказчику проверять соответствие участника запроса предложений указанным требованиям.</w:t>
      </w:r>
    </w:p>
    <w:p w:rsidR="00950F9B" w:rsidRPr="00950F9B" w:rsidRDefault="00950F9B" w:rsidP="00950F9B">
      <w:pPr>
        <w:pStyle w:val="a6"/>
        <w:tabs>
          <w:tab w:val="left" w:pos="0"/>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426" w:hanging="142"/>
        <w:contextualSpacing/>
        <w:jc w:val="both"/>
        <w:rPr>
          <w:b/>
          <w:sz w:val="22"/>
          <w:szCs w:val="22"/>
        </w:rPr>
      </w:pPr>
      <w:r w:rsidRPr="00950F9B">
        <w:rPr>
          <w:b/>
          <w:sz w:val="22"/>
          <w:szCs w:val="22"/>
        </w:rPr>
        <w:t>Условия допуска к участию в запросе предложений.</w:t>
      </w:r>
    </w:p>
    <w:p w:rsidR="00950F9B" w:rsidRPr="00950F9B" w:rsidRDefault="00950F9B" w:rsidP="00950F9B">
      <w:pPr>
        <w:pStyle w:val="a6"/>
        <w:tabs>
          <w:tab w:val="left" w:pos="6285"/>
        </w:tabs>
        <w:spacing w:line="240" w:lineRule="atLeast"/>
        <w:ind w:left="0"/>
        <w:jc w:val="both"/>
        <w:rPr>
          <w:sz w:val="22"/>
          <w:szCs w:val="22"/>
        </w:rPr>
      </w:pPr>
      <w:r w:rsidRPr="00950F9B">
        <w:rPr>
          <w:sz w:val="22"/>
          <w:szCs w:val="22"/>
        </w:rPr>
        <w:t xml:space="preserve">    При рассмотрении заявок на участие в запросе, участник закупки не допускается комиссией к участию в запросе </w:t>
      </w:r>
      <w:r w:rsidR="00A6765D">
        <w:rPr>
          <w:sz w:val="22"/>
          <w:szCs w:val="22"/>
        </w:rPr>
        <w:t>котировок</w:t>
      </w:r>
      <w:r w:rsidRPr="00950F9B">
        <w:rPr>
          <w:sz w:val="22"/>
          <w:szCs w:val="22"/>
        </w:rPr>
        <w:t xml:space="preserve"> в случае:</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Непредставление документов в составе заявки, либо наличие в таких документах недостоверных   сведений об участнике;</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В случае несоответствия требованиям, установленным в п.1.9.настоящей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Несоответствия заявки на участие в запросе (в том числе приложений к ней) требованиям данной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proofErr w:type="gramStart"/>
      <w:r w:rsidRPr="00950F9B">
        <w:rPr>
          <w:sz w:val="22"/>
          <w:szCs w:val="22"/>
        </w:rPr>
        <w:t xml:space="preserve">В случае установления недостоверности сведении, содержащихся в документах, представленных участником запроса, установления факта проведения ликвидации участника запроса юридического лица или принятия арбитражным судом решения о признании участника запроса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r w:rsidRPr="00950F9B">
        <w:rPr>
          <w:sz w:val="22"/>
          <w:szCs w:val="22"/>
          <w:u w:val="single"/>
        </w:rPr>
        <w:t>Кодексом</w:t>
      </w:r>
      <w:r w:rsidRPr="00950F9B">
        <w:rPr>
          <w:sz w:val="22"/>
          <w:szCs w:val="22"/>
        </w:rPr>
        <w:t xml:space="preserve"> Российской Федерации об административных правонарушениях.</w:t>
      </w:r>
      <w:proofErr w:type="gramEnd"/>
      <w:r w:rsidRPr="00950F9B">
        <w:rPr>
          <w:sz w:val="22"/>
          <w:szCs w:val="22"/>
        </w:rPr>
        <w:t xml:space="preserve"> Закупочная комиссия отстраняет такого участника от участия в запросе котировок на любом этапе его проведения.</w:t>
      </w:r>
    </w:p>
    <w:p w:rsidR="00950F9B" w:rsidRPr="00950F9B" w:rsidRDefault="00950F9B" w:rsidP="00950F9B">
      <w:pPr>
        <w:pStyle w:val="a6"/>
        <w:spacing w:line="240" w:lineRule="atLeast"/>
        <w:ind w:left="709"/>
        <w:jc w:val="both"/>
        <w:rPr>
          <w:sz w:val="22"/>
          <w:szCs w:val="22"/>
        </w:rPr>
      </w:pPr>
    </w:p>
    <w:p w:rsidR="00950F9B" w:rsidRPr="00950F9B" w:rsidRDefault="00950F9B" w:rsidP="00950F9B">
      <w:pPr>
        <w:pStyle w:val="a6"/>
        <w:spacing w:line="240" w:lineRule="atLeast"/>
        <w:ind w:left="709"/>
        <w:jc w:val="center"/>
        <w:rPr>
          <w:b/>
          <w:sz w:val="22"/>
          <w:szCs w:val="22"/>
        </w:rPr>
      </w:pPr>
      <w:r w:rsidRPr="00950F9B">
        <w:rPr>
          <w:b/>
          <w:sz w:val="22"/>
          <w:szCs w:val="22"/>
        </w:rPr>
        <w:t>2. ДОКУМЕНТАЦИЯ О ЗАПРОСЕ КОТИРОВОК</w:t>
      </w:r>
    </w:p>
    <w:p w:rsidR="00950F9B" w:rsidRPr="00950F9B" w:rsidRDefault="00950F9B" w:rsidP="00950F9B">
      <w:pPr>
        <w:pStyle w:val="a6"/>
        <w:spacing w:line="240" w:lineRule="atLeast"/>
        <w:ind w:left="709"/>
        <w:jc w:val="center"/>
        <w:rPr>
          <w:b/>
          <w:sz w:val="22"/>
          <w:szCs w:val="22"/>
        </w:rPr>
      </w:pPr>
    </w:p>
    <w:p w:rsidR="00950F9B" w:rsidRPr="00950F9B" w:rsidRDefault="00950F9B" w:rsidP="00950F9B">
      <w:pPr>
        <w:pStyle w:val="a6"/>
        <w:spacing w:line="240" w:lineRule="atLeast"/>
        <w:ind w:left="284" w:hanging="284"/>
        <w:jc w:val="both"/>
        <w:rPr>
          <w:b/>
          <w:sz w:val="22"/>
          <w:szCs w:val="22"/>
        </w:rPr>
      </w:pPr>
      <w:r w:rsidRPr="00950F9B">
        <w:rPr>
          <w:b/>
          <w:sz w:val="22"/>
          <w:szCs w:val="22"/>
        </w:rPr>
        <w:t xml:space="preserve">   2.1.  Порядок предоставления документации в запросе.</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2.1.1. При проведении запроса котировок информация и документация, разъяснения положений закупочной документации, уведомления о внесении изменений в закупочную документацию, уведомление об отказе от проведения процедуры закупки доступна неограниченному кругу лиц.</w:t>
      </w:r>
    </w:p>
    <w:p w:rsidR="00950F9B" w:rsidRPr="00950F9B" w:rsidRDefault="00950F9B" w:rsidP="00950F9B">
      <w:pPr>
        <w:pStyle w:val="a6"/>
        <w:spacing w:line="240" w:lineRule="atLeast"/>
        <w:ind w:left="0"/>
        <w:jc w:val="both"/>
        <w:rPr>
          <w:sz w:val="22"/>
          <w:szCs w:val="22"/>
        </w:rPr>
      </w:pPr>
      <w:r w:rsidRPr="00950F9B">
        <w:rPr>
          <w:sz w:val="22"/>
          <w:szCs w:val="22"/>
        </w:rPr>
        <w:t xml:space="preserve">2.1.2. Вся документация доступна для получения в электронной форме на официальном сайте </w:t>
      </w:r>
      <w:r w:rsidRPr="00950F9B">
        <w:rPr>
          <w:sz w:val="22"/>
          <w:szCs w:val="22"/>
          <w:u w:val="single"/>
        </w:rPr>
        <w:t>(</w:t>
      </w:r>
      <w:hyperlink r:id="rId9" w:history="1">
        <w:r w:rsidRPr="00950F9B">
          <w:rPr>
            <w:rStyle w:val="a5"/>
            <w:sz w:val="22"/>
            <w:szCs w:val="22"/>
            <w:lang w:val="en-US"/>
          </w:rPr>
          <w:t>http</w:t>
        </w:r>
        <w:r w:rsidRPr="00950F9B">
          <w:rPr>
            <w:rStyle w:val="a5"/>
            <w:sz w:val="22"/>
            <w:szCs w:val="22"/>
          </w:rPr>
          <w:t>://</w:t>
        </w:r>
        <w:proofErr w:type="spellStart"/>
        <w:r w:rsidRPr="00950F9B">
          <w:rPr>
            <w:rStyle w:val="a5"/>
            <w:sz w:val="22"/>
            <w:szCs w:val="22"/>
            <w:lang w:val="en-US"/>
          </w:rPr>
          <w:t>zakupki</w:t>
        </w:r>
        <w:proofErr w:type="spellEnd"/>
        <w:r w:rsidRPr="00950F9B">
          <w:rPr>
            <w:rStyle w:val="a5"/>
            <w:sz w:val="22"/>
            <w:szCs w:val="22"/>
          </w:rPr>
          <w:t>.</w:t>
        </w:r>
        <w:proofErr w:type="spellStart"/>
        <w:r w:rsidRPr="00950F9B">
          <w:rPr>
            <w:rStyle w:val="a5"/>
            <w:sz w:val="22"/>
            <w:szCs w:val="22"/>
            <w:lang w:val="en-US"/>
          </w:rPr>
          <w:t>gov</w:t>
        </w:r>
        <w:proofErr w:type="spellEnd"/>
        <w:r w:rsidRPr="00950F9B">
          <w:rPr>
            <w:rStyle w:val="a5"/>
            <w:sz w:val="22"/>
            <w:szCs w:val="22"/>
          </w:rPr>
          <w:t>.</w:t>
        </w:r>
        <w:proofErr w:type="spellStart"/>
        <w:r w:rsidRPr="00950F9B">
          <w:rPr>
            <w:rStyle w:val="a5"/>
            <w:sz w:val="22"/>
            <w:szCs w:val="22"/>
            <w:lang w:val="en-US"/>
          </w:rPr>
          <w:t>ru</w:t>
        </w:r>
        <w:proofErr w:type="spellEnd"/>
      </w:hyperlink>
      <w:r w:rsidRPr="00950F9B">
        <w:rPr>
          <w:sz w:val="22"/>
          <w:szCs w:val="22"/>
          <w:u w:val="single"/>
        </w:rPr>
        <w:t>)</w:t>
      </w:r>
      <w:r w:rsidRPr="00950F9B">
        <w:rPr>
          <w:b/>
          <w:sz w:val="22"/>
          <w:szCs w:val="22"/>
        </w:rPr>
        <w:t xml:space="preserve">, </w:t>
      </w:r>
      <w:r w:rsidRPr="00950F9B">
        <w:rPr>
          <w:sz w:val="22"/>
          <w:szCs w:val="22"/>
        </w:rPr>
        <w:t>или у ответственного представителя МУП «УГХ» м.о. г.Пыть-Ях. по телефону 8(3463) 46-85-80.</w:t>
      </w:r>
    </w:p>
    <w:p w:rsidR="00950F9B" w:rsidRPr="00950F9B" w:rsidRDefault="00950F9B" w:rsidP="00950F9B">
      <w:pPr>
        <w:pStyle w:val="a6"/>
        <w:spacing w:line="240" w:lineRule="atLeast"/>
        <w:ind w:left="709" w:hanging="709"/>
        <w:jc w:val="both"/>
        <w:rPr>
          <w:sz w:val="22"/>
          <w:szCs w:val="22"/>
        </w:rPr>
      </w:pPr>
    </w:p>
    <w:p w:rsidR="00950F9B" w:rsidRPr="00950F9B" w:rsidRDefault="00950F9B" w:rsidP="00950F9B">
      <w:pPr>
        <w:pStyle w:val="a6"/>
        <w:spacing w:line="240" w:lineRule="atLeast"/>
        <w:ind w:left="709" w:hanging="567"/>
        <w:jc w:val="both"/>
        <w:rPr>
          <w:b/>
          <w:sz w:val="22"/>
          <w:szCs w:val="22"/>
        </w:rPr>
      </w:pPr>
      <w:r w:rsidRPr="00950F9B">
        <w:rPr>
          <w:b/>
          <w:sz w:val="22"/>
          <w:szCs w:val="22"/>
        </w:rPr>
        <w:t>2.2. Порядок предоставления участникам размещения заказа разъяснений положений документации о запросе котировок.</w:t>
      </w:r>
    </w:p>
    <w:p w:rsidR="00950F9B" w:rsidRPr="00950F9B" w:rsidRDefault="00950F9B" w:rsidP="00950F9B">
      <w:pPr>
        <w:pStyle w:val="a6"/>
        <w:spacing w:line="240" w:lineRule="atLeast"/>
        <w:ind w:left="0"/>
        <w:jc w:val="both"/>
        <w:rPr>
          <w:sz w:val="22"/>
          <w:szCs w:val="22"/>
        </w:rPr>
      </w:pPr>
      <w:r w:rsidRPr="00950F9B">
        <w:rPr>
          <w:sz w:val="22"/>
          <w:szCs w:val="22"/>
        </w:rPr>
        <w:t xml:space="preserve">2.2.1. Любой участник запроса предложений вправе направить запрос о разъяснении положений документации. </w:t>
      </w:r>
      <w:proofErr w:type="gramStart"/>
      <w:r w:rsidRPr="00950F9B">
        <w:rPr>
          <w:sz w:val="22"/>
          <w:szCs w:val="22"/>
        </w:rPr>
        <w:t xml:space="preserve">Разъяснения положений документации о закупке производит контактное лицо по письменному запросу участника закупки, высланному на </w:t>
      </w:r>
      <w:proofErr w:type="spellStart"/>
      <w:r w:rsidRPr="00950F9B">
        <w:rPr>
          <w:sz w:val="22"/>
          <w:szCs w:val="22"/>
        </w:rPr>
        <w:t>эл</w:t>
      </w:r>
      <w:proofErr w:type="spellEnd"/>
      <w:r w:rsidRPr="00950F9B">
        <w:rPr>
          <w:sz w:val="22"/>
          <w:szCs w:val="22"/>
        </w:rPr>
        <w:t xml:space="preserve">. почту Заказчика, данные запросы к разъяснению принимаются с момента размещения Извещения на ООС, окончание приема заявок для разъяснения считается </w:t>
      </w:r>
      <w:r w:rsidR="00587602">
        <w:rPr>
          <w:sz w:val="22"/>
          <w:szCs w:val="22"/>
        </w:rPr>
        <w:t>день</w:t>
      </w:r>
      <w:r w:rsidRPr="00950F9B">
        <w:rPr>
          <w:sz w:val="22"/>
          <w:szCs w:val="22"/>
        </w:rPr>
        <w:t xml:space="preserve"> завершения приема заявок на участие в </w:t>
      </w:r>
      <w:r w:rsidRPr="008806D1">
        <w:rPr>
          <w:sz w:val="22"/>
          <w:szCs w:val="22"/>
        </w:rPr>
        <w:t>тога</w:t>
      </w:r>
      <w:r w:rsidRPr="0030453D">
        <w:rPr>
          <w:sz w:val="22"/>
          <w:szCs w:val="22"/>
        </w:rPr>
        <w:t xml:space="preserve">х (00:01 </w:t>
      </w:r>
      <w:r w:rsidR="005742FE" w:rsidRPr="0030453D">
        <w:rPr>
          <w:sz w:val="22"/>
          <w:szCs w:val="22"/>
        </w:rPr>
        <w:t>0</w:t>
      </w:r>
      <w:r w:rsidR="00563C40">
        <w:rPr>
          <w:sz w:val="22"/>
          <w:szCs w:val="22"/>
        </w:rPr>
        <w:t>9</w:t>
      </w:r>
      <w:r w:rsidRPr="0030453D">
        <w:rPr>
          <w:sz w:val="22"/>
          <w:szCs w:val="22"/>
        </w:rPr>
        <w:t>.</w:t>
      </w:r>
      <w:r w:rsidR="00984C4D" w:rsidRPr="0030453D">
        <w:rPr>
          <w:sz w:val="22"/>
          <w:szCs w:val="22"/>
        </w:rPr>
        <w:t>0</w:t>
      </w:r>
      <w:r w:rsidR="005742FE" w:rsidRPr="0030453D">
        <w:rPr>
          <w:sz w:val="22"/>
          <w:szCs w:val="22"/>
        </w:rPr>
        <w:t>4</w:t>
      </w:r>
      <w:r w:rsidRPr="0030453D">
        <w:rPr>
          <w:sz w:val="22"/>
          <w:szCs w:val="22"/>
        </w:rPr>
        <w:t>.201</w:t>
      </w:r>
      <w:r w:rsidR="00984C4D" w:rsidRPr="0030453D">
        <w:rPr>
          <w:sz w:val="22"/>
          <w:szCs w:val="22"/>
        </w:rPr>
        <w:t>5</w:t>
      </w:r>
      <w:r w:rsidRPr="0030453D">
        <w:rPr>
          <w:sz w:val="22"/>
          <w:szCs w:val="22"/>
        </w:rPr>
        <w:t>г.),</w:t>
      </w:r>
      <w:r w:rsidRPr="008806D1">
        <w:rPr>
          <w:sz w:val="22"/>
          <w:szCs w:val="22"/>
        </w:rPr>
        <w:t xml:space="preserve"> Не позднее</w:t>
      </w:r>
      <w:r w:rsidRPr="00950F9B">
        <w:rPr>
          <w:sz w:val="22"/>
          <w:szCs w:val="22"/>
        </w:rPr>
        <w:t xml:space="preserve"> трех дней со дня его поступления Заказчик направляет в письменной форме</w:t>
      </w:r>
      <w:proofErr w:type="gramEnd"/>
      <w:r w:rsidRPr="00950F9B">
        <w:rPr>
          <w:sz w:val="22"/>
          <w:szCs w:val="22"/>
        </w:rPr>
        <w:t xml:space="preserve"> или в форме электронного документа разъяснения положений документации участнику закупки.</w:t>
      </w:r>
    </w:p>
    <w:p w:rsidR="00950F9B" w:rsidRPr="00950F9B" w:rsidRDefault="00950F9B" w:rsidP="00950F9B">
      <w:pPr>
        <w:pStyle w:val="a6"/>
        <w:spacing w:line="240" w:lineRule="atLeast"/>
        <w:ind w:left="0"/>
        <w:jc w:val="both"/>
        <w:rPr>
          <w:sz w:val="22"/>
          <w:szCs w:val="22"/>
        </w:rPr>
      </w:pPr>
      <w:r w:rsidRPr="00950F9B">
        <w:rPr>
          <w:sz w:val="22"/>
          <w:szCs w:val="22"/>
        </w:rPr>
        <w:lastRenderedPageBreak/>
        <w:t xml:space="preserve">2.2.2.  В течение одного дня со дня направления разъяснения положений документации по запросу участника такое разъяснение должно быть размещено на официальном сайте </w:t>
      </w:r>
      <w:r w:rsidRPr="00950F9B">
        <w:rPr>
          <w:sz w:val="22"/>
          <w:szCs w:val="22"/>
          <w:u w:val="single"/>
        </w:rPr>
        <w:t>(</w:t>
      </w:r>
      <w:hyperlink r:id="rId10" w:history="1">
        <w:r w:rsidRPr="00950F9B">
          <w:rPr>
            <w:rStyle w:val="a5"/>
            <w:sz w:val="22"/>
            <w:szCs w:val="22"/>
            <w:lang w:val="en-US"/>
          </w:rPr>
          <w:t>http</w:t>
        </w:r>
        <w:r w:rsidRPr="00950F9B">
          <w:rPr>
            <w:rStyle w:val="a5"/>
            <w:sz w:val="22"/>
            <w:szCs w:val="22"/>
          </w:rPr>
          <w:t>://</w:t>
        </w:r>
        <w:proofErr w:type="spellStart"/>
        <w:r w:rsidRPr="00950F9B">
          <w:rPr>
            <w:rStyle w:val="a5"/>
            <w:sz w:val="22"/>
            <w:szCs w:val="22"/>
            <w:lang w:val="en-US"/>
          </w:rPr>
          <w:t>zakupki</w:t>
        </w:r>
        <w:proofErr w:type="spellEnd"/>
        <w:r w:rsidRPr="00950F9B">
          <w:rPr>
            <w:rStyle w:val="a5"/>
            <w:sz w:val="22"/>
            <w:szCs w:val="22"/>
          </w:rPr>
          <w:t>.</w:t>
        </w:r>
        <w:proofErr w:type="spellStart"/>
        <w:r w:rsidRPr="00950F9B">
          <w:rPr>
            <w:rStyle w:val="a5"/>
            <w:sz w:val="22"/>
            <w:szCs w:val="22"/>
            <w:lang w:val="en-US"/>
          </w:rPr>
          <w:t>gov</w:t>
        </w:r>
        <w:proofErr w:type="spellEnd"/>
        <w:r w:rsidRPr="00950F9B">
          <w:rPr>
            <w:rStyle w:val="a5"/>
            <w:sz w:val="22"/>
            <w:szCs w:val="22"/>
          </w:rPr>
          <w:t>.</w:t>
        </w:r>
        <w:proofErr w:type="spellStart"/>
        <w:r w:rsidRPr="00950F9B">
          <w:rPr>
            <w:rStyle w:val="a5"/>
            <w:sz w:val="22"/>
            <w:szCs w:val="22"/>
            <w:lang w:val="en-US"/>
          </w:rPr>
          <w:t>ru</w:t>
        </w:r>
        <w:proofErr w:type="spellEnd"/>
      </w:hyperlink>
      <w:r w:rsidRPr="00950F9B">
        <w:rPr>
          <w:sz w:val="22"/>
          <w:szCs w:val="22"/>
          <w:u w:val="single"/>
        </w:rPr>
        <w:t xml:space="preserve">) </w:t>
      </w:r>
      <w:r w:rsidRPr="00950F9B">
        <w:rPr>
          <w:sz w:val="22"/>
          <w:szCs w:val="22"/>
        </w:rPr>
        <w:t>с указанием предмета запроса, но без указания сведений об участнике запроса предложений, от которого поступил запрос. Разъяснение положений закупочной документации не должно изменять её суть.</w:t>
      </w:r>
    </w:p>
    <w:p w:rsidR="00950F9B" w:rsidRPr="00950F9B" w:rsidRDefault="00950F9B" w:rsidP="00950F9B">
      <w:pPr>
        <w:pStyle w:val="a6"/>
        <w:spacing w:line="240" w:lineRule="atLeast"/>
        <w:ind w:left="0"/>
        <w:jc w:val="both"/>
        <w:rPr>
          <w:sz w:val="22"/>
          <w:szCs w:val="22"/>
        </w:rPr>
      </w:pPr>
      <w:r w:rsidRPr="00950F9B">
        <w:rPr>
          <w:sz w:val="22"/>
          <w:szCs w:val="22"/>
        </w:rPr>
        <w:t xml:space="preserve"> </w:t>
      </w:r>
    </w:p>
    <w:p w:rsidR="00950F9B" w:rsidRPr="00950F9B" w:rsidRDefault="00950F9B" w:rsidP="00950F9B">
      <w:pPr>
        <w:pStyle w:val="a6"/>
        <w:spacing w:line="240" w:lineRule="atLeast"/>
        <w:ind w:left="0"/>
        <w:jc w:val="both"/>
        <w:rPr>
          <w:b/>
          <w:sz w:val="22"/>
          <w:szCs w:val="22"/>
        </w:rPr>
      </w:pPr>
      <w:r w:rsidRPr="00950F9B">
        <w:rPr>
          <w:b/>
          <w:sz w:val="22"/>
          <w:szCs w:val="22"/>
        </w:rPr>
        <w:t xml:space="preserve">  2.3.   Порядок изменения документации о </w:t>
      </w:r>
      <w:r w:rsidRPr="000F5C0F">
        <w:rPr>
          <w:b/>
          <w:sz w:val="22"/>
          <w:szCs w:val="22"/>
        </w:rPr>
        <w:t>запросе котировок</w:t>
      </w:r>
      <w:r w:rsidRPr="00950F9B">
        <w:rPr>
          <w:b/>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t xml:space="preserve">2.3.1. МУП «УГХ» м.о. г.Пыть-Ях по собственной инициативе или в соответствии с запросом участника запроса котировок </w:t>
      </w:r>
      <w:r w:rsidR="005742FE">
        <w:rPr>
          <w:sz w:val="22"/>
          <w:szCs w:val="22"/>
        </w:rPr>
        <w:t>может внести изменения в документацию к торгам.</w:t>
      </w:r>
    </w:p>
    <w:p w:rsidR="00950F9B" w:rsidRPr="00950F9B" w:rsidRDefault="00950F9B" w:rsidP="00950F9B">
      <w:pPr>
        <w:pStyle w:val="a6"/>
        <w:spacing w:line="240" w:lineRule="atLeast"/>
        <w:ind w:left="0"/>
        <w:jc w:val="both"/>
        <w:rPr>
          <w:sz w:val="22"/>
          <w:szCs w:val="22"/>
          <w:u w:val="single"/>
        </w:rPr>
      </w:pPr>
      <w:r w:rsidRPr="00950F9B">
        <w:rPr>
          <w:sz w:val="22"/>
          <w:szCs w:val="22"/>
        </w:rPr>
        <w:t xml:space="preserve">2.3.2.  В течение одного дня со дня принятия решения о внесении в документацию, такие изменения размещаются МУП «УГХ» м.о. г.Пыть-Ях на официальном сайте </w:t>
      </w:r>
      <w:r w:rsidRPr="00950F9B">
        <w:rPr>
          <w:sz w:val="22"/>
          <w:szCs w:val="22"/>
          <w:u w:val="single"/>
        </w:rPr>
        <w:t>(</w:t>
      </w:r>
      <w:hyperlink r:id="rId11" w:history="1">
        <w:r w:rsidRPr="00950F9B">
          <w:rPr>
            <w:rStyle w:val="a5"/>
            <w:sz w:val="22"/>
            <w:szCs w:val="22"/>
            <w:lang w:val="en-US"/>
          </w:rPr>
          <w:t>http</w:t>
        </w:r>
        <w:r w:rsidRPr="00950F9B">
          <w:rPr>
            <w:rStyle w:val="a5"/>
            <w:sz w:val="22"/>
            <w:szCs w:val="22"/>
          </w:rPr>
          <w:t>://</w:t>
        </w:r>
        <w:proofErr w:type="spellStart"/>
        <w:r w:rsidRPr="00950F9B">
          <w:rPr>
            <w:rStyle w:val="a5"/>
            <w:sz w:val="22"/>
            <w:szCs w:val="22"/>
            <w:lang w:val="en-US"/>
          </w:rPr>
          <w:t>zakupki</w:t>
        </w:r>
        <w:proofErr w:type="spellEnd"/>
        <w:r w:rsidRPr="00950F9B">
          <w:rPr>
            <w:rStyle w:val="a5"/>
            <w:sz w:val="22"/>
            <w:szCs w:val="22"/>
          </w:rPr>
          <w:t>.</w:t>
        </w:r>
        <w:proofErr w:type="spellStart"/>
        <w:r w:rsidRPr="00950F9B">
          <w:rPr>
            <w:rStyle w:val="a5"/>
            <w:sz w:val="22"/>
            <w:szCs w:val="22"/>
            <w:lang w:val="en-US"/>
          </w:rPr>
          <w:t>gov</w:t>
        </w:r>
        <w:proofErr w:type="spellEnd"/>
        <w:r w:rsidRPr="00950F9B">
          <w:rPr>
            <w:rStyle w:val="a5"/>
            <w:sz w:val="22"/>
            <w:szCs w:val="22"/>
          </w:rPr>
          <w:t>.</w:t>
        </w:r>
        <w:proofErr w:type="spellStart"/>
        <w:r w:rsidRPr="00950F9B">
          <w:rPr>
            <w:rStyle w:val="a5"/>
            <w:sz w:val="22"/>
            <w:szCs w:val="22"/>
            <w:lang w:val="en-US"/>
          </w:rPr>
          <w:t>ru</w:t>
        </w:r>
        <w:proofErr w:type="spellEnd"/>
      </w:hyperlink>
      <w:r w:rsidRPr="00950F9B">
        <w:rPr>
          <w:sz w:val="22"/>
          <w:szCs w:val="22"/>
          <w:u w:val="single"/>
        </w:rPr>
        <w:t>).</w:t>
      </w:r>
    </w:p>
    <w:p w:rsidR="00950F9B" w:rsidRPr="00950F9B" w:rsidRDefault="00950F9B" w:rsidP="00950F9B">
      <w:pPr>
        <w:pStyle w:val="a6"/>
        <w:spacing w:line="240" w:lineRule="atLeast"/>
        <w:ind w:left="0"/>
        <w:jc w:val="both"/>
        <w:rPr>
          <w:sz w:val="22"/>
          <w:szCs w:val="22"/>
        </w:rPr>
      </w:pPr>
      <w:r w:rsidRPr="00950F9B">
        <w:rPr>
          <w:sz w:val="22"/>
          <w:szCs w:val="22"/>
        </w:rPr>
        <w:t>2.3.3.  Участники запроса котировок самостоятельно отслеживают возможные изменения, внесённые в извещение о проведении запроса котировок и его документацию, размещённые на официальном сайте.</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2.4.   Отказ от проведения запроса предложений.</w:t>
      </w:r>
    </w:p>
    <w:p w:rsidR="00950F9B" w:rsidRPr="00950F9B" w:rsidRDefault="00950F9B" w:rsidP="00950F9B">
      <w:pPr>
        <w:pStyle w:val="a6"/>
        <w:spacing w:line="240" w:lineRule="atLeast"/>
        <w:ind w:left="0"/>
        <w:jc w:val="both"/>
        <w:rPr>
          <w:sz w:val="22"/>
          <w:szCs w:val="22"/>
        </w:rPr>
      </w:pPr>
      <w:r w:rsidRPr="00950F9B">
        <w:rPr>
          <w:sz w:val="22"/>
          <w:szCs w:val="22"/>
        </w:rPr>
        <w:t>2.4.1. МУП «УГХ» м.о. г.Пыть-Ях вправе объявить процедуру проведения закупки несостоявшейся или завершить процедуру закупки без заключения договора по её результатам в любое время, не возмещая участникам закупок понесённые ими расходы в связи с участием в процедуре запроса котировок.</w:t>
      </w:r>
    </w:p>
    <w:p w:rsidR="00950F9B" w:rsidRPr="00950F9B" w:rsidRDefault="00950F9B" w:rsidP="00950F9B">
      <w:pPr>
        <w:pStyle w:val="a6"/>
        <w:spacing w:line="240" w:lineRule="atLeast"/>
        <w:ind w:left="0"/>
        <w:jc w:val="both"/>
        <w:rPr>
          <w:sz w:val="22"/>
          <w:szCs w:val="22"/>
        </w:rPr>
      </w:pPr>
      <w:r w:rsidRPr="00950F9B">
        <w:rPr>
          <w:sz w:val="22"/>
          <w:szCs w:val="22"/>
        </w:rPr>
        <w:t>2.4.2. В течение трех рабочих дней со дня принятия указанного решения МУП «УГХ» м.о. г.Пыть-Ях публикует на официальном сайте протокол о принятом решении с указанием причины.</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center"/>
        <w:rPr>
          <w:b/>
          <w:sz w:val="22"/>
          <w:szCs w:val="22"/>
        </w:rPr>
      </w:pPr>
      <w:r w:rsidRPr="00950F9B">
        <w:rPr>
          <w:b/>
          <w:sz w:val="22"/>
          <w:szCs w:val="22"/>
        </w:rPr>
        <w:t>3. ЗАЯВКА НА УЧАСТИЕ В ЗАПРОСЕ КОТИРОВОК</w:t>
      </w:r>
    </w:p>
    <w:p w:rsidR="00950F9B" w:rsidRPr="00950F9B" w:rsidRDefault="00950F9B" w:rsidP="00950F9B">
      <w:pPr>
        <w:pStyle w:val="a6"/>
        <w:spacing w:line="240" w:lineRule="atLeast"/>
        <w:ind w:left="0"/>
        <w:jc w:val="center"/>
        <w:rPr>
          <w:b/>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3.1.  Форма заявки на участие.</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950F9B">
        <w:t>3</w:t>
      </w:r>
      <w:r w:rsidRPr="000F5C0F">
        <w:rPr>
          <w:rFonts w:ascii="Times New Roman" w:hAnsi="Times New Roman" w:cs="Times New Roman"/>
        </w:rPr>
        <w:t xml:space="preserve">.1.1. Участник запроса котировок вправе подать только одну заявку на участие в отношении предмета закупки, в письменном виде в форме, Приложением к документации, в запечатанном конверте. </w:t>
      </w:r>
      <w:r w:rsidR="000F5C0F" w:rsidRPr="000F5C0F">
        <w:rPr>
          <w:rFonts w:ascii="Times New Roman" w:eastAsia="Times New Roman" w:hAnsi="Times New Roman" w:cs="Times New Roman"/>
        </w:rPr>
        <w:t>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Default="00950F9B" w:rsidP="00950F9B">
      <w:pPr>
        <w:pStyle w:val="a6"/>
        <w:spacing w:line="240" w:lineRule="atLeast"/>
        <w:ind w:left="0"/>
        <w:jc w:val="both"/>
        <w:rPr>
          <w:sz w:val="22"/>
          <w:szCs w:val="22"/>
        </w:rPr>
      </w:pPr>
      <w:r w:rsidRPr="000F5C0F">
        <w:rPr>
          <w:sz w:val="22"/>
          <w:szCs w:val="22"/>
        </w:rPr>
        <w:t>При этом на таком конверте указывается наименование запроса котировок, на  участие в котором подаётся данная заявка. Участник запроса вправе не</w:t>
      </w:r>
      <w:r w:rsidRPr="00950F9B">
        <w:rPr>
          <w:sz w:val="22"/>
          <w:szCs w:val="22"/>
        </w:rPr>
        <w:t xml:space="preserve">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950F9B" w:rsidRPr="00950F9B" w:rsidRDefault="00950F9B" w:rsidP="00950F9B">
      <w:pPr>
        <w:pStyle w:val="a6"/>
        <w:spacing w:line="240" w:lineRule="atLeast"/>
        <w:ind w:left="0"/>
        <w:jc w:val="both"/>
        <w:rPr>
          <w:sz w:val="22"/>
          <w:szCs w:val="22"/>
        </w:rPr>
      </w:pPr>
      <w:r w:rsidRPr="00950F9B">
        <w:rPr>
          <w:sz w:val="22"/>
          <w:szCs w:val="22"/>
        </w:rPr>
        <w:t>3.1.2. Заявка на участие в запросе котировок и прилагаемые к ней документы, должны быть напечатаны или написаны несмываемыми чернилами (гелиевая и/или шариковая ручка).</w:t>
      </w:r>
    </w:p>
    <w:p w:rsidR="00950F9B" w:rsidRPr="00950F9B" w:rsidRDefault="00950F9B" w:rsidP="00950F9B">
      <w:pPr>
        <w:pStyle w:val="a6"/>
        <w:spacing w:line="240" w:lineRule="atLeast"/>
        <w:ind w:left="0"/>
        <w:jc w:val="both"/>
        <w:rPr>
          <w:sz w:val="22"/>
          <w:szCs w:val="22"/>
        </w:rPr>
      </w:pPr>
      <w:r w:rsidRPr="00950F9B">
        <w:rPr>
          <w:sz w:val="22"/>
          <w:szCs w:val="22"/>
        </w:rPr>
        <w:t xml:space="preserve">3.1.3. Все листы заявки на участие в запросе должны быть пронумерованы. Заявка на участие в запросе предложений должна содержать опись входящих в их состав документов, быть скреплена печатью участника (для юридических лиц) и подписана участником или лицом, уполномоченным таким участником. </w:t>
      </w:r>
      <w:proofErr w:type="gramStart"/>
      <w:r w:rsidRPr="00950F9B">
        <w:rPr>
          <w:sz w:val="22"/>
          <w:szCs w:val="22"/>
        </w:rPr>
        <w:t>Соблюдение участником указанных требований означает, что все документы и сведения, входящих в состав заявки на участие, и тома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котировке и тома заявки на участие в котировке документов и сведений.</w:t>
      </w:r>
      <w:proofErr w:type="gramEnd"/>
      <w:r w:rsidRPr="00950F9B">
        <w:rPr>
          <w:sz w:val="22"/>
          <w:szCs w:val="22"/>
        </w:rPr>
        <w:t xml:space="preserve"> При этом ненадлежащие исполнение участником предложений требований о том, что все листы заявки на участие в закупке и тома на участие в закупке должны быть пронумерованы, не является основание для отказа в допуске к участию.</w:t>
      </w:r>
    </w:p>
    <w:p w:rsidR="00950F9B" w:rsidRPr="00950F9B" w:rsidRDefault="00950F9B" w:rsidP="00950F9B">
      <w:pPr>
        <w:pStyle w:val="a6"/>
        <w:spacing w:line="240" w:lineRule="atLeast"/>
        <w:ind w:left="0"/>
        <w:jc w:val="both"/>
        <w:rPr>
          <w:sz w:val="22"/>
          <w:szCs w:val="22"/>
        </w:rPr>
      </w:pPr>
      <w:r w:rsidRPr="00950F9B">
        <w:rPr>
          <w:sz w:val="22"/>
          <w:szCs w:val="22"/>
        </w:rPr>
        <w:t>3.1.4. Представленные в составе заявки документы не возвращаются участнику закупки.</w:t>
      </w:r>
    </w:p>
    <w:p w:rsidR="00950F9B" w:rsidRPr="000F5C0F" w:rsidRDefault="00950F9B" w:rsidP="00950F9B">
      <w:pPr>
        <w:pStyle w:val="a6"/>
        <w:spacing w:line="240" w:lineRule="atLeast"/>
        <w:ind w:left="0"/>
        <w:jc w:val="both"/>
        <w:rPr>
          <w:sz w:val="22"/>
          <w:szCs w:val="22"/>
        </w:rPr>
      </w:pPr>
      <w:r w:rsidRPr="00950F9B">
        <w:rPr>
          <w:sz w:val="22"/>
          <w:szCs w:val="22"/>
        </w:rPr>
        <w:t xml:space="preserve">3.1.5. </w:t>
      </w:r>
      <w:proofErr w:type="gramStart"/>
      <w:r w:rsidRPr="00950F9B">
        <w:rPr>
          <w:sz w:val="22"/>
          <w:szCs w:val="22"/>
        </w:rPr>
        <w:t xml:space="preserve">МУП «УГХ» м.о. г.Пыть-Ях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котировке,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w:t>
      </w:r>
      <w:r w:rsidRPr="000F5C0F">
        <w:rPr>
          <w:sz w:val="22"/>
          <w:szCs w:val="22"/>
        </w:rPr>
        <w:t>административных нарушениях.</w:t>
      </w:r>
      <w:proofErr w:type="gramEnd"/>
    </w:p>
    <w:p w:rsidR="000F5C0F" w:rsidRPr="000F5C0F" w:rsidRDefault="000F5C0F"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3.1.6. </w:t>
      </w:r>
      <w:r w:rsidRPr="000F5C0F">
        <w:rPr>
          <w:rFonts w:ascii="Times New Roman" w:eastAsia="Times New Roman" w:hAnsi="Times New Roman" w:cs="Times New Roman"/>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950F9B" w:rsidRPr="00950F9B" w:rsidRDefault="000F5C0F" w:rsidP="00950F9B">
      <w:pPr>
        <w:pStyle w:val="a6"/>
        <w:spacing w:line="240" w:lineRule="atLeast"/>
        <w:ind w:left="0"/>
        <w:jc w:val="both"/>
        <w:rPr>
          <w:sz w:val="22"/>
          <w:szCs w:val="22"/>
        </w:rPr>
      </w:pPr>
      <w:r>
        <w:rPr>
          <w:sz w:val="22"/>
          <w:szCs w:val="22"/>
        </w:rPr>
        <w:t>3.1.7</w:t>
      </w:r>
      <w:r w:rsidR="00950F9B" w:rsidRPr="00950F9B">
        <w:rPr>
          <w:sz w:val="22"/>
          <w:szCs w:val="22"/>
        </w:rPr>
        <w:t>. Решение комиссии об отстранении участника запроса предложений от участия в закупке, либо решение комиссии об отказе в допуске к участию запросе может быть обжаловано таким участником  в порядке, предусмотренным действующим законодательством РФ и настоящей документацией.</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3.2.   Сроки и порядок подачи и регистрации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 xml:space="preserve">3.2.1. Участник подаёт заявку на участие в срок, который указан в извещении о проведении запроса </w:t>
      </w:r>
      <w:r w:rsidR="006E43F3">
        <w:rPr>
          <w:sz w:val="22"/>
          <w:szCs w:val="22"/>
        </w:rPr>
        <w:t>котировок</w:t>
      </w:r>
      <w:r w:rsidRPr="00950F9B">
        <w:rPr>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t>3.2.2. Приём заявок заканчивается в день указанный в извещении, но не ранее времени, указанного в извещении о проведении процедуры закупки (с учётом всех изменений извещения о проведении закупки, являющихся неотъемлемой частью извещения о проведении закупки).</w:t>
      </w:r>
    </w:p>
    <w:p w:rsidR="00950F9B" w:rsidRPr="00950F9B" w:rsidRDefault="00950F9B" w:rsidP="00950F9B">
      <w:pPr>
        <w:pStyle w:val="a6"/>
        <w:spacing w:line="240" w:lineRule="atLeast"/>
        <w:ind w:left="0"/>
        <w:jc w:val="both"/>
        <w:rPr>
          <w:sz w:val="22"/>
          <w:szCs w:val="22"/>
        </w:rPr>
      </w:pPr>
      <w:r w:rsidRPr="00950F9B">
        <w:rPr>
          <w:sz w:val="22"/>
          <w:szCs w:val="22"/>
        </w:rPr>
        <w:lastRenderedPageBreak/>
        <w:t xml:space="preserve">   МУП «УГХ» м.о. г.Пыть-Ях оставляет за собой право продлить срок подачи заявок и внести соответствующие изменения в извещение о проведении запроса предложений в соответствии с пунктом 2.3.3. закупочной документации.</w:t>
      </w:r>
    </w:p>
    <w:p w:rsidR="00950F9B" w:rsidRPr="00950F9B" w:rsidRDefault="00950F9B" w:rsidP="00950F9B">
      <w:pPr>
        <w:pStyle w:val="a6"/>
        <w:spacing w:line="240" w:lineRule="atLeast"/>
        <w:ind w:left="0"/>
        <w:jc w:val="both"/>
        <w:rPr>
          <w:sz w:val="22"/>
          <w:szCs w:val="22"/>
        </w:rPr>
      </w:pPr>
      <w:r w:rsidRPr="00950F9B">
        <w:rPr>
          <w:sz w:val="22"/>
          <w:szCs w:val="22"/>
        </w:rPr>
        <w:t>3.2.3. Заявки на участие подаются по адресу, указанному в извещении.</w:t>
      </w:r>
    </w:p>
    <w:p w:rsidR="00950F9B" w:rsidRPr="00950F9B" w:rsidRDefault="00950F9B" w:rsidP="00950F9B">
      <w:pPr>
        <w:pStyle w:val="a6"/>
        <w:spacing w:line="240" w:lineRule="atLeast"/>
        <w:ind w:left="0"/>
        <w:jc w:val="both"/>
        <w:rPr>
          <w:sz w:val="22"/>
          <w:szCs w:val="22"/>
        </w:rPr>
      </w:pPr>
      <w:r w:rsidRPr="00950F9B">
        <w:rPr>
          <w:sz w:val="22"/>
          <w:szCs w:val="22"/>
        </w:rPr>
        <w:t xml:space="preserve">3.2.4. </w:t>
      </w:r>
      <w:proofErr w:type="gramStart"/>
      <w:r w:rsidRPr="00950F9B">
        <w:rPr>
          <w:sz w:val="22"/>
          <w:szCs w:val="22"/>
        </w:rPr>
        <w:t>Каждый конверт с заявкой на участие, в закупке поступившее в срок, указанный в документации, регистрируется МУП «УГХ» м.о. г.Пыть-Ях. При этом отказ в приёме и регистрации конверта с заявкой на участие в запросе котировок, на котором не указаны сведения об участнике, подавшем такой конверт, а также требование предоставления таких сведений, в том числе в форме документов, подтверждающих полномочия лица</w:t>
      </w:r>
      <w:proofErr w:type="gramEnd"/>
      <w:r w:rsidRPr="00950F9B">
        <w:rPr>
          <w:sz w:val="22"/>
          <w:szCs w:val="22"/>
        </w:rPr>
        <w:t>, подавшего конверт с заявкой  на участие в закупке, на осуществление  таких  действий от имени участника, не допускается. По требованию участника, подавшего конверт с заявкой на участие в закупке, МУП «УГХ» м.о. г.Пыть-Ях выдаёт расписку в получении конверта с такой заявкой с указанием даты и времени его получения.</w:t>
      </w:r>
    </w:p>
    <w:p w:rsidR="00950F9B" w:rsidRPr="00950F9B" w:rsidRDefault="00950F9B" w:rsidP="00950F9B">
      <w:pPr>
        <w:pStyle w:val="a6"/>
        <w:spacing w:line="240" w:lineRule="atLeast"/>
        <w:ind w:left="0"/>
        <w:jc w:val="both"/>
        <w:rPr>
          <w:sz w:val="22"/>
          <w:szCs w:val="22"/>
        </w:rPr>
      </w:pPr>
      <w:r w:rsidRPr="00950F9B">
        <w:rPr>
          <w:sz w:val="22"/>
          <w:szCs w:val="22"/>
        </w:rPr>
        <w:t>3.2.5. Участник при отправке заявки по почте, несёт риск того, что его заявка будет доставлена по неправильному адресу и/или признана опоздавшей.</w:t>
      </w:r>
    </w:p>
    <w:p w:rsidR="00950F9B" w:rsidRPr="00950F9B" w:rsidRDefault="00950F9B" w:rsidP="00950F9B">
      <w:pPr>
        <w:pStyle w:val="a6"/>
        <w:spacing w:line="240" w:lineRule="atLeast"/>
        <w:ind w:left="0"/>
        <w:jc w:val="both"/>
        <w:rPr>
          <w:sz w:val="22"/>
          <w:szCs w:val="22"/>
        </w:rPr>
      </w:pPr>
      <w:r w:rsidRPr="00950F9B">
        <w:rPr>
          <w:sz w:val="22"/>
          <w:szCs w:val="22"/>
        </w:rPr>
        <w:t>3.2.6. Участники, подавшие заявки и МУП «УГХ» м.о. г.Пыть-Ях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950F9B" w:rsidRPr="00950F9B" w:rsidRDefault="00950F9B" w:rsidP="00950F9B">
      <w:pPr>
        <w:pStyle w:val="a6"/>
        <w:spacing w:line="240" w:lineRule="atLeast"/>
        <w:ind w:left="0"/>
        <w:jc w:val="both"/>
        <w:rPr>
          <w:sz w:val="22"/>
          <w:szCs w:val="22"/>
        </w:rPr>
      </w:pPr>
      <w:r w:rsidRPr="00950F9B">
        <w:rPr>
          <w:sz w:val="22"/>
          <w:szCs w:val="22"/>
        </w:rPr>
        <w:t>3.2.7. Если конверт с заявкой не запечатан и не маркирован в порядке, указанном выше, МУП «УГХ» м.о. г.Пыть-Ях не несёт ответственности за утерю конверта или его содержимого или досрочное вскрытие такого конверта.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3.3.   Изменение заявок на участие в запросе предложений.</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3.3.1. </w:t>
      </w:r>
      <w:r w:rsidR="000F5C0F" w:rsidRPr="000F5C0F">
        <w:rPr>
          <w:rFonts w:ascii="Times New Roman" w:eastAsia="Times New Roman" w:hAnsi="Times New Roman" w:cs="Times New Roman"/>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Pr="00950F9B" w:rsidRDefault="00950F9B" w:rsidP="00950F9B">
      <w:pPr>
        <w:pStyle w:val="a6"/>
        <w:spacing w:line="240" w:lineRule="atLeast"/>
        <w:ind w:left="0"/>
        <w:jc w:val="both"/>
        <w:rPr>
          <w:sz w:val="22"/>
          <w:szCs w:val="22"/>
        </w:rPr>
      </w:pPr>
    </w:p>
    <w:p w:rsidR="00950F9B" w:rsidRPr="00950F9B" w:rsidRDefault="00950F9B" w:rsidP="000F5C0F">
      <w:pPr>
        <w:pStyle w:val="a6"/>
        <w:spacing w:line="240" w:lineRule="atLeast"/>
        <w:ind w:left="0"/>
        <w:jc w:val="both"/>
        <w:rPr>
          <w:b/>
          <w:sz w:val="22"/>
          <w:szCs w:val="22"/>
        </w:rPr>
      </w:pPr>
      <w:r w:rsidRPr="00950F9B">
        <w:rPr>
          <w:b/>
          <w:sz w:val="22"/>
          <w:szCs w:val="22"/>
        </w:rPr>
        <w:t xml:space="preserve">  3.4.   Заявки на участие в запросе предложений, поданные с опозданием.</w:t>
      </w:r>
    </w:p>
    <w:p w:rsidR="00950F9B" w:rsidRPr="00950F9B" w:rsidRDefault="00950F9B" w:rsidP="000F5C0F">
      <w:pPr>
        <w:widowControl w:val="0"/>
        <w:autoSpaceDE w:val="0"/>
        <w:autoSpaceDN w:val="0"/>
        <w:adjustRightInd w:val="0"/>
        <w:spacing w:after="0"/>
        <w:jc w:val="both"/>
        <w:rPr>
          <w:rFonts w:ascii="Times New Roman" w:hAnsi="Times New Roman" w:cs="Times New Roman"/>
        </w:rPr>
      </w:pPr>
      <w:r w:rsidRPr="00950F9B">
        <w:rPr>
          <w:rFonts w:ascii="Times New Roman" w:hAnsi="Times New Roman" w:cs="Times New Roman"/>
        </w:rPr>
        <w:t>3.4.1. Заявки на участие в запросе котировок, полученные после окончания их приема, возвращаются участникам без рассмотрения.</w:t>
      </w:r>
    </w:p>
    <w:p w:rsidR="00950F9B" w:rsidRPr="00950F9B" w:rsidRDefault="00371E5B" w:rsidP="000F5C0F">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t>3</w:t>
      </w:r>
      <w:r w:rsidR="00950F9B" w:rsidRPr="00950F9B">
        <w:rPr>
          <w:rFonts w:ascii="Times New Roman" w:hAnsi="Times New Roman" w:cs="Times New Roman"/>
        </w:rPr>
        <w:t>.4.</w:t>
      </w:r>
      <w:r>
        <w:rPr>
          <w:rFonts w:ascii="Times New Roman" w:hAnsi="Times New Roman" w:cs="Times New Roman"/>
        </w:rPr>
        <w:t>2</w:t>
      </w:r>
      <w:r w:rsidR="00950F9B" w:rsidRPr="00950F9B">
        <w:rPr>
          <w:rFonts w:ascii="Times New Roman" w:hAnsi="Times New Roman" w:cs="Times New Roman"/>
        </w:rPr>
        <w:t xml:space="preserve">.  В случае, если по окончанию срока подачи заявки на участие в запросе котировок  подана только одна заявка или допущена  к участию только одна заявка, то торги считаются состоявшимися, договор заключается с </w:t>
      </w:r>
      <w:proofErr w:type="gramStart"/>
      <w:r w:rsidR="00950F9B" w:rsidRPr="00950F9B">
        <w:rPr>
          <w:rFonts w:ascii="Times New Roman" w:hAnsi="Times New Roman" w:cs="Times New Roman"/>
        </w:rPr>
        <w:t>Участником</w:t>
      </w:r>
      <w:proofErr w:type="gramEnd"/>
      <w:r w:rsidR="00950F9B" w:rsidRPr="00950F9B">
        <w:rPr>
          <w:rFonts w:ascii="Times New Roman" w:hAnsi="Times New Roman" w:cs="Times New Roman"/>
        </w:rPr>
        <w:t xml:space="preserve"> подавшим данную заявку.</w:t>
      </w:r>
    </w:p>
    <w:p w:rsidR="00950F9B" w:rsidRPr="00950F9B" w:rsidRDefault="00950F9B" w:rsidP="00950F9B">
      <w:pPr>
        <w:pStyle w:val="a6"/>
        <w:spacing w:line="240" w:lineRule="atLeast"/>
        <w:ind w:left="0"/>
        <w:jc w:val="both"/>
        <w:rPr>
          <w:sz w:val="22"/>
          <w:szCs w:val="22"/>
        </w:rPr>
      </w:pPr>
    </w:p>
    <w:p w:rsidR="00950F9B" w:rsidRPr="00950F9B" w:rsidRDefault="00371E5B" w:rsidP="00950F9B">
      <w:pPr>
        <w:pStyle w:val="a6"/>
        <w:spacing w:line="240" w:lineRule="atLeast"/>
        <w:ind w:left="0"/>
        <w:jc w:val="center"/>
        <w:rPr>
          <w:b/>
          <w:sz w:val="22"/>
          <w:szCs w:val="22"/>
        </w:rPr>
      </w:pPr>
      <w:r>
        <w:rPr>
          <w:b/>
          <w:sz w:val="22"/>
          <w:szCs w:val="22"/>
        </w:rPr>
        <w:t>4</w:t>
      </w:r>
      <w:r w:rsidR="00950F9B" w:rsidRPr="00950F9B">
        <w:rPr>
          <w:b/>
          <w:sz w:val="22"/>
          <w:szCs w:val="22"/>
        </w:rPr>
        <w:t>. ПОРЯДОК ПРОВЕДЕНИЯ ЗАПРОСА ПРЕДЛОЖЕНИЙ</w:t>
      </w:r>
    </w:p>
    <w:p w:rsidR="00950F9B" w:rsidRPr="00950F9B" w:rsidRDefault="00950F9B" w:rsidP="00950F9B">
      <w:pPr>
        <w:pStyle w:val="a6"/>
        <w:spacing w:line="240" w:lineRule="atLeast"/>
        <w:ind w:left="0"/>
        <w:jc w:val="center"/>
        <w:rPr>
          <w:b/>
          <w:sz w:val="22"/>
          <w:szCs w:val="22"/>
        </w:rPr>
      </w:pPr>
    </w:p>
    <w:p w:rsidR="00950F9B" w:rsidRPr="00371E5B" w:rsidRDefault="00950F9B" w:rsidP="00950F9B">
      <w:pPr>
        <w:pStyle w:val="a6"/>
        <w:spacing w:line="240" w:lineRule="atLeast"/>
        <w:ind w:left="0"/>
        <w:jc w:val="both"/>
        <w:rPr>
          <w:b/>
          <w:sz w:val="22"/>
          <w:szCs w:val="22"/>
        </w:rPr>
      </w:pPr>
      <w:r w:rsidRPr="00371E5B">
        <w:rPr>
          <w:b/>
          <w:sz w:val="22"/>
          <w:szCs w:val="22"/>
        </w:rPr>
        <w:t xml:space="preserve">  4.1. Порядок вскрытия конвертов с заявками на участие в запросе предложений.</w:t>
      </w:r>
    </w:p>
    <w:p w:rsidR="00950F9B" w:rsidRPr="00371E5B" w:rsidRDefault="00950F9B" w:rsidP="00950F9B">
      <w:pPr>
        <w:pStyle w:val="a6"/>
        <w:spacing w:line="240" w:lineRule="atLeast"/>
        <w:ind w:left="0"/>
        <w:jc w:val="both"/>
        <w:rPr>
          <w:sz w:val="22"/>
          <w:szCs w:val="22"/>
        </w:rPr>
      </w:pPr>
      <w:r w:rsidRPr="00371E5B">
        <w:rPr>
          <w:sz w:val="22"/>
          <w:szCs w:val="22"/>
        </w:rPr>
        <w:t xml:space="preserve">4.1.1. В день, во время и в месте, указанные в извещении о проведении запроса предложений (с учётом всех изменений извещения о проведении, являющихся неотъемлемой частью извещения о проведения закупки) и информационной карте закупки, комиссией вскрываются конверты с заявками на участие в запросе </w:t>
      </w:r>
      <w:r w:rsidR="00371E5B" w:rsidRPr="00371E5B">
        <w:rPr>
          <w:sz w:val="22"/>
          <w:szCs w:val="22"/>
        </w:rPr>
        <w:t>котировок</w:t>
      </w:r>
      <w:r w:rsidRPr="00371E5B">
        <w:rPr>
          <w:sz w:val="22"/>
          <w:szCs w:val="22"/>
        </w:rPr>
        <w:t>.</w:t>
      </w:r>
    </w:p>
    <w:p w:rsidR="00950F9B" w:rsidRPr="00371E5B" w:rsidRDefault="00950F9B" w:rsidP="00950F9B">
      <w:pPr>
        <w:pStyle w:val="a6"/>
        <w:spacing w:line="240" w:lineRule="atLeast"/>
        <w:ind w:left="0"/>
        <w:jc w:val="both"/>
        <w:rPr>
          <w:sz w:val="22"/>
          <w:szCs w:val="22"/>
        </w:rPr>
      </w:pPr>
      <w:r w:rsidRPr="00371E5B">
        <w:rPr>
          <w:sz w:val="22"/>
          <w:szCs w:val="22"/>
        </w:rPr>
        <w:t>4.1.2. Закупочной комиссией ведётся протокол вскрытия конвертов с заявками на участие в запросе, который подписывается всеми присутствующими</w:t>
      </w:r>
      <w:r w:rsidR="00371E5B" w:rsidRPr="00371E5B">
        <w:rPr>
          <w:sz w:val="22"/>
          <w:szCs w:val="22"/>
        </w:rPr>
        <w:t xml:space="preserve"> членами комиссии в срок не более трех дней</w:t>
      </w:r>
      <w:r w:rsidRPr="00371E5B">
        <w:rPr>
          <w:sz w:val="22"/>
          <w:szCs w:val="22"/>
        </w:rPr>
        <w:t xml:space="preserve">. Указанный протокол размещается на официальном сайте </w:t>
      </w:r>
      <w:r w:rsidRPr="00371E5B">
        <w:rPr>
          <w:sz w:val="22"/>
          <w:szCs w:val="22"/>
          <w:u w:val="single"/>
        </w:rPr>
        <w:t>(</w:t>
      </w:r>
      <w:hyperlink r:id="rId12" w:history="1">
        <w:r w:rsidRPr="00371E5B">
          <w:rPr>
            <w:rStyle w:val="a5"/>
            <w:sz w:val="22"/>
            <w:szCs w:val="22"/>
            <w:lang w:val="en-US"/>
          </w:rPr>
          <w:t>http</w:t>
        </w:r>
        <w:r w:rsidRPr="00371E5B">
          <w:rPr>
            <w:rStyle w:val="a5"/>
            <w:sz w:val="22"/>
            <w:szCs w:val="22"/>
          </w:rPr>
          <w:t>://</w:t>
        </w:r>
        <w:proofErr w:type="spellStart"/>
        <w:r w:rsidRPr="00371E5B">
          <w:rPr>
            <w:rStyle w:val="a5"/>
            <w:sz w:val="22"/>
            <w:szCs w:val="22"/>
            <w:lang w:val="en-US"/>
          </w:rPr>
          <w:t>zakupki</w:t>
        </w:r>
        <w:proofErr w:type="spellEnd"/>
        <w:r w:rsidRPr="00371E5B">
          <w:rPr>
            <w:rStyle w:val="a5"/>
            <w:sz w:val="22"/>
            <w:szCs w:val="22"/>
          </w:rPr>
          <w:t>.</w:t>
        </w:r>
        <w:proofErr w:type="spellStart"/>
        <w:r w:rsidRPr="00371E5B">
          <w:rPr>
            <w:rStyle w:val="a5"/>
            <w:sz w:val="22"/>
            <w:szCs w:val="22"/>
            <w:lang w:val="en-US"/>
          </w:rPr>
          <w:t>gov</w:t>
        </w:r>
        <w:proofErr w:type="spellEnd"/>
        <w:r w:rsidRPr="00371E5B">
          <w:rPr>
            <w:rStyle w:val="a5"/>
            <w:sz w:val="22"/>
            <w:szCs w:val="22"/>
          </w:rPr>
          <w:t>.</w:t>
        </w:r>
        <w:proofErr w:type="spellStart"/>
        <w:r w:rsidRPr="00371E5B">
          <w:rPr>
            <w:rStyle w:val="a5"/>
            <w:sz w:val="22"/>
            <w:szCs w:val="22"/>
            <w:lang w:val="en-US"/>
          </w:rPr>
          <w:t>ru</w:t>
        </w:r>
        <w:proofErr w:type="spellEnd"/>
      </w:hyperlink>
      <w:r w:rsidRPr="00371E5B">
        <w:rPr>
          <w:sz w:val="22"/>
          <w:szCs w:val="22"/>
          <w:u w:val="single"/>
        </w:rPr>
        <w:t>)</w:t>
      </w:r>
      <w:r w:rsidRPr="00371E5B">
        <w:rPr>
          <w:sz w:val="22"/>
          <w:szCs w:val="22"/>
        </w:rPr>
        <w:t xml:space="preserve">в течение </w:t>
      </w:r>
      <w:r w:rsidR="00D45436">
        <w:rPr>
          <w:sz w:val="22"/>
          <w:szCs w:val="22"/>
        </w:rPr>
        <w:t>трех</w:t>
      </w:r>
      <w:r w:rsidR="003F65FC">
        <w:rPr>
          <w:sz w:val="22"/>
          <w:szCs w:val="22"/>
        </w:rPr>
        <w:t xml:space="preserve"> </w:t>
      </w:r>
      <w:r w:rsidRPr="00371E5B">
        <w:rPr>
          <w:sz w:val="22"/>
          <w:szCs w:val="22"/>
        </w:rPr>
        <w:t>дн</w:t>
      </w:r>
      <w:r w:rsidR="003F65FC">
        <w:rPr>
          <w:sz w:val="22"/>
          <w:szCs w:val="22"/>
        </w:rPr>
        <w:t>ей</w:t>
      </w:r>
      <w:r w:rsidRPr="00371E5B">
        <w:rPr>
          <w:sz w:val="22"/>
          <w:szCs w:val="22"/>
        </w:rPr>
        <w:t>, следую</w:t>
      </w:r>
      <w:r w:rsidR="003F65FC">
        <w:rPr>
          <w:sz w:val="22"/>
          <w:szCs w:val="22"/>
        </w:rPr>
        <w:t>щих</w:t>
      </w:r>
      <w:r w:rsidRPr="00371E5B">
        <w:rPr>
          <w:sz w:val="22"/>
          <w:szCs w:val="22"/>
        </w:rPr>
        <w:t xml:space="preserve"> после дня подписания указанного протокола.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4.2.  Рассмотрение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4.2.1. Закупочная комиссия рассматривает  заявки на участие в запросе предложений на соответствие требованиям, установленным документацией и соответствие участников размещения заказа требованиям, установленным закупочной документацией.</w:t>
      </w:r>
    </w:p>
    <w:p w:rsidR="00950F9B" w:rsidRPr="00950F9B" w:rsidRDefault="00950F9B" w:rsidP="00950F9B">
      <w:pPr>
        <w:pStyle w:val="a6"/>
        <w:spacing w:line="240" w:lineRule="atLeast"/>
        <w:ind w:left="0"/>
        <w:jc w:val="both"/>
        <w:rPr>
          <w:sz w:val="22"/>
          <w:szCs w:val="22"/>
        </w:rPr>
      </w:pPr>
      <w:r w:rsidRPr="00950F9B">
        <w:rPr>
          <w:sz w:val="22"/>
          <w:szCs w:val="22"/>
        </w:rPr>
        <w:t xml:space="preserve">4.2.2. Срок рассмотрения заявок на участие в запросе не может превышать </w:t>
      </w:r>
      <w:r w:rsidR="0042607C">
        <w:rPr>
          <w:sz w:val="22"/>
          <w:szCs w:val="22"/>
        </w:rPr>
        <w:t>трех</w:t>
      </w:r>
      <w:r w:rsidRPr="00950F9B">
        <w:rPr>
          <w:sz w:val="22"/>
          <w:szCs w:val="22"/>
        </w:rPr>
        <w:t xml:space="preserve"> дней со дня вскрытия конвертов с заявками на участие в запросе.</w:t>
      </w:r>
    </w:p>
    <w:p w:rsidR="00950F9B" w:rsidRPr="00950F9B" w:rsidRDefault="00950F9B" w:rsidP="00950F9B">
      <w:pPr>
        <w:pStyle w:val="a6"/>
        <w:spacing w:line="240" w:lineRule="atLeast"/>
        <w:ind w:left="0"/>
        <w:jc w:val="both"/>
        <w:rPr>
          <w:sz w:val="22"/>
          <w:szCs w:val="22"/>
        </w:rPr>
      </w:pPr>
      <w:r w:rsidRPr="00950F9B">
        <w:rPr>
          <w:sz w:val="22"/>
          <w:szCs w:val="22"/>
        </w:rPr>
        <w:t>4.2.3. На основании результатов рассмотрения заявок на участие в запросе закупочной комиссией принимается решение:</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 допуске к участию в запросе участника размещения заказа и о признании участника размещения заказа участником запроса предложений.</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об отказе в допуске участника размещения заказа к участию в запросе предложений.</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4.2.4. Если в документах, входящих в состав заявки на участие в запросе, имеются расхождения между обозначением сумм прописью и цифрами, то комиссией принимается к рассмотрению сумма, указанная прописью.</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lastRenderedPageBreak/>
        <w:t>4.2.5. В случае если после окончания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срок подачи предложений может быть продлён, либо Заказчик вправе заключить договор с таким участником закупки. Извещение о продлении срока подачи предложений размещается на официальном сайте.</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 xml:space="preserve">   В случае если по окончании срока подачи предложений не подано ни одного предложения, </w:t>
      </w:r>
      <w:r w:rsidR="006E43F3">
        <w:rPr>
          <w:rFonts w:ascii="Times New Roman" w:hAnsi="Times New Roman" w:cs="Times New Roman"/>
        </w:rPr>
        <w:t xml:space="preserve">или все заявки отклонены, </w:t>
      </w:r>
      <w:r w:rsidRPr="00950F9B">
        <w:rPr>
          <w:rFonts w:ascii="Times New Roman" w:hAnsi="Times New Roman" w:cs="Times New Roman"/>
        </w:rPr>
        <w:t>комиссия по закупке вправе осуществить закупку товаров, работ, услуг, являющихся предметом закупки, у единственного поставщика (подрядчика, исполнителя).</w:t>
      </w:r>
      <w:r w:rsidR="006E43F3">
        <w:rPr>
          <w:rFonts w:ascii="Times New Roman" w:hAnsi="Times New Roman" w:cs="Times New Roman"/>
        </w:rPr>
        <w:t xml:space="preserve"> При этом внесение изменений в план закупок не производится.</w:t>
      </w:r>
    </w:p>
    <w:p w:rsidR="00950F9B" w:rsidRPr="00950F9B" w:rsidRDefault="00950F9B" w:rsidP="00917FF1">
      <w:pPr>
        <w:spacing w:after="0" w:line="240" w:lineRule="atLeast"/>
        <w:jc w:val="both"/>
        <w:rPr>
          <w:rFonts w:ascii="Times New Roman" w:hAnsi="Times New Roman" w:cs="Times New Roman"/>
          <w:u w:val="single"/>
        </w:rPr>
      </w:pPr>
      <w:r w:rsidRPr="00950F9B">
        <w:rPr>
          <w:rFonts w:ascii="Times New Roman" w:hAnsi="Times New Roman" w:cs="Times New Roman"/>
        </w:rPr>
        <w:t xml:space="preserve">4.2.6. При рассмотрении заявок на участие в запросе предложений закупочной комиссией ведётся протокол рассмотрения заявок на участие, который в </w:t>
      </w:r>
      <w:r w:rsidR="00917FF1">
        <w:rPr>
          <w:rFonts w:ascii="Times New Roman" w:hAnsi="Times New Roman" w:cs="Times New Roman"/>
        </w:rPr>
        <w:t>течени</w:t>
      </w:r>
      <w:r w:rsidR="0030453D">
        <w:rPr>
          <w:rFonts w:ascii="Times New Roman" w:hAnsi="Times New Roman" w:cs="Times New Roman"/>
        </w:rPr>
        <w:t>е</w:t>
      </w:r>
      <w:r w:rsidR="00917FF1">
        <w:rPr>
          <w:rFonts w:ascii="Times New Roman" w:hAnsi="Times New Roman" w:cs="Times New Roman"/>
        </w:rPr>
        <w:t xml:space="preserve"> трех дней после </w:t>
      </w:r>
      <w:r w:rsidRPr="00950F9B">
        <w:rPr>
          <w:rFonts w:ascii="Times New Roman" w:hAnsi="Times New Roman" w:cs="Times New Roman"/>
        </w:rPr>
        <w:t xml:space="preserve">окончания рассмотрения заявок на участие в запросе размещается на официальном сайте </w:t>
      </w:r>
      <w:r w:rsidRPr="00950F9B">
        <w:rPr>
          <w:rFonts w:ascii="Times New Roman" w:hAnsi="Times New Roman" w:cs="Times New Roman"/>
          <w:u w:val="single"/>
        </w:rPr>
        <w:t>(</w:t>
      </w:r>
      <w:hyperlink r:id="rId13" w:history="1">
        <w:r w:rsidRPr="00950F9B">
          <w:rPr>
            <w:rStyle w:val="a5"/>
            <w:rFonts w:ascii="Times New Roman" w:hAnsi="Times New Roman" w:cs="Times New Roman"/>
          </w:rPr>
          <w:t>http://zakupki.gov.ru</w:t>
        </w:r>
      </w:hyperlink>
      <w:r w:rsidRPr="00950F9B">
        <w:rPr>
          <w:rFonts w:ascii="Times New Roman" w:hAnsi="Times New Roman" w:cs="Times New Roman"/>
          <w:u w:val="single"/>
        </w:rPr>
        <w:t>).</w:t>
      </w:r>
    </w:p>
    <w:p w:rsidR="00950F9B" w:rsidRPr="00950F9B" w:rsidRDefault="00950F9B" w:rsidP="00950F9B">
      <w:pPr>
        <w:spacing w:after="0" w:line="240" w:lineRule="atLeast"/>
        <w:rPr>
          <w:rFonts w:ascii="Times New Roman" w:hAnsi="Times New Roman" w:cs="Times New Roman"/>
        </w:rPr>
      </w:pPr>
    </w:p>
    <w:p w:rsidR="00903835" w:rsidRPr="00950F9B" w:rsidRDefault="00903835" w:rsidP="00903835">
      <w:pPr>
        <w:spacing w:after="0" w:line="240" w:lineRule="atLeast"/>
        <w:ind w:left="709" w:hanging="709"/>
        <w:jc w:val="both"/>
        <w:rPr>
          <w:rFonts w:ascii="Times New Roman" w:hAnsi="Times New Roman"/>
          <w:b/>
        </w:rPr>
      </w:pPr>
      <w:r w:rsidRPr="00950F9B">
        <w:rPr>
          <w:rFonts w:ascii="Times New Roman" w:hAnsi="Times New Roman"/>
          <w:b/>
        </w:rPr>
        <w:t xml:space="preserve">4.3.  Критерии оценки заявок на участие в закупке, порядок оценки и сопоставления заявок на участие в закупке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4.3.1. Комиссия по закупке </w:t>
      </w:r>
      <w:r w:rsidR="006906BF">
        <w:rPr>
          <w:rFonts w:ascii="Times New Roman" w:hAnsi="Times New Roman"/>
        </w:rPr>
        <w:t xml:space="preserve">вправе </w:t>
      </w:r>
      <w:r w:rsidRPr="00950F9B">
        <w:rPr>
          <w:rFonts w:ascii="Times New Roman" w:hAnsi="Times New Roman"/>
        </w:rPr>
        <w:t>отклонят</w:t>
      </w:r>
      <w:r w:rsidR="006906BF">
        <w:rPr>
          <w:rFonts w:ascii="Times New Roman" w:hAnsi="Times New Roman"/>
        </w:rPr>
        <w:t>ь</w:t>
      </w:r>
      <w:r w:rsidRPr="00950F9B">
        <w:rPr>
          <w:rFonts w:ascii="Times New Roman" w:hAnsi="Times New Roman"/>
        </w:rPr>
        <w:t xml:space="preserve"> </w:t>
      </w:r>
      <w:r>
        <w:rPr>
          <w:rFonts w:ascii="Times New Roman" w:hAnsi="Times New Roman"/>
        </w:rPr>
        <w:t>заявки</w:t>
      </w:r>
      <w:r w:rsidRPr="00950F9B">
        <w:rPr>
          <w:rFonts w:ascii="Times New Roman" w:hAnsi="Times New Roman"/>
        </w:rPr>
        <w:t xml:space="preserve">, если  они не соответствуют требованиям, установленным в извещении о проведении запроса </w:t>
      </w:r>
      <w:r>
        <w:rPr>
          <w:rFonts w:ascii="Times New Roman" w:hAnsi="Times New Roman"/>
        </w:rPr>
        <w:t>котировок</w:t>
      </w:r>
      <w:r w:rsidR="005D6B99">
        <w:rPr>
          <w:rFonts w:ascii="Times New Roman" w:hAnsi="Times New Roman"/>
        </w:rPr>
        <w:t>, если предоставленная документация не в полном объеме или содержит недостоверные сведения</w:t>
      </w:r>
      <w:r w:rsidRPr="00950F9B">
        <w:rPr>
          <w:rFonts w:ascii="Times New Roman" w:hAnsi="Times New Roman"/>
        </w:rPr>
        <w:t>. В случае если по результатам рассмотрения, предложений комиссией по закупке было принято решение об отклонении предложений всех участников закупки, представивших предложения, комиссия по закупке вправе осуществить закупку товаров, работ, услуг предметом закупки, без проведения торгов у единственного поставщика (подрядчика, исполнителя).</w:t>
      </w:r>
    </w:p>
    <w:p w:rsidR="00903835" w:rsidRDefault="00903835" w:rsidP="00903835">
      <w:pPr>
        <w:spacing w:after="0" w:line="240" w:lineRule="atLeast"/>
        <w:jc w:val="both"/>
        <w:rPr>
          <w:rFonts w:ascii="Times New Roman" w:hAnsi="Times New Roman"/>
        </w:rPr>
      </w:pPr>
      <w:r w:rsidRPr="00950F9B">
        <w:rPr>
          <w:rFonts w:ascii="Times New Roman" w:hAnsi="Times New Roman"/>
        </w:rPr>
        <w:t xml:space="preserve">4.3.2. В случае если по результатам рассмотрения </w:t>
      </w:r>
      <w:r>
        <w:rPr>
          <w:rFonts w:ascii="Times New Roman" w:hAnsi="Times New Roman"/>
        </w:rPr>
        <w:t>котировок</w:t>
      </w:r>
      <w:r w:rsidRPr="00950F9B">
        <w:rPr>
          <w:rFonts w:ascii="Times New Roman" w:hAnsi="Times New Roman"/>
        </w:rPr>
        <w:t xml:space="preserve"> только один участник процедуры закупки, подавший предложение, признан участником запроса </w:t>
      </w:r>
      <w:r>
        <w:rPr>
          <w:rFonts w:ascii="Times New Roman" w:hAnsi="Times New Roman"/>
        </w:rPr>
        <w:t>котировок</w:t>
      </w:r>
      <w:r w:rsidRPr="00950F9B">
        <w:rPr>
          <w:rFonts w:ascii="Times New Roman" w:hAnsi="Times New Roman"/>
        </w:rPr>
        <w:t xml:space="preserve">, и его предложение удовлетворяет потребностям, определённым в соответствии с критериями, указанными в извещении о проведении запроса </w:t>
      </w:r>
      <w:r>
        <w:rPr>
          <w:rFonts w:ascii="Times New Roman" w:hAnsi="Times New Roman"/>
        </w:rPr>
        <w:t>котировок</w:t>
      </w:r>
      <w:r w:rsidRPr="00950F9B">
        <w:rPr>
          <w:rFonts w:ascii="Times New Roman" w:hAnsi="Times New Roman"/>
        </w:rPr>
        <w:t xml:space="preserve">, Заказчик заключает договор с таким участником. В случае если в нескольких </w:t>
      </w:r>
      <w:r>
        <w:rPr>
          <w:rFonts w:ascii="Times New Roman" w:hAnsi="Times New Roman"/>
        </w:rPr>
        <w:t>заявках</w:t>
      </w:r>
      <w:r w:rsidRPr="00950F9B">
        <w:rPr>
          <w:rFonts w:ascii="Times New Roman" w:hAnsi="Times New Roman"/>
        </w:rPr>
        <w:t xml:space="preserve"> содержаться одинаковые ценовые предложения заключения договора, победителем в проведении запроса </w:t>
      </w:r>
      <w:r>
        <w:rPr>
          <w:rFonts w:ascii="Times New Roman" w:hAnsi="Times New Roman"/>
        </w:rPr>
        <w:t xml:space="preserve">котировок </w:t>
      </w:r>
      <w:r w:rsidRPr="00950F9B">
        <w:rPr>
          <w:rFonts w:ascii="Times New Roman" w:hAnsi="Times New Roman"/>
        </w:rPr>
        <w:t xml:space="preserve">признаётся участник процедуры закупок, </w:t>
      </w:r>
      <w:r>
        <w:rPr>
          <w:rFonts w:ascii="Times New Roman" w:hAnsi="Times New Roman"/>
        </w:rPr>
        <w:t>подавший заявку первым.</w:t>
      </w:r>
      <w:r w:rsidRPr="00950F9B">
        <w:rPr>
          <w:rFonts w:ascii="Times New Roman" w:hAnsi="Times New Roman"/>
        </w:rPr>
        <w:t xml:space="preserve">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4.3.3. Оценка и сопоставление заявок на участие в закупке проводится в порядке, установленном документацией. Критерии оценки, их значимость и содержание указаны в извещении.</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4.3.4. Результаты оценки и сопоставления </w:t>
      </w:r>
      <w:r>
        <w:rPr>
          <w:rFonts w:ascii="Times New Roman" w:hAnsi="Times New Roman"/>
        </w:rPr>
        <w:t>котировок</w:t>
      </w:r>
      <w:r w:rsidRPr="00950F9B">
        <w:rPr>
          <w:rFonts w:ascii="Times New Roman" w:hAnsi="Times New Roman"/>
        </w:rPr>
        <w:t xml:space="preserve"> оформляется протоколом.</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  Протокол подписывается всеми присутствующими на заседании членами комиссии по закупке.</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5</w:t>
      </w:r>
      <w:r w:rsidRPr="00950F9B">
        <w:rPr>
          <w:rFonts w:ascii="Times New Roman" w:hAnsi="Times New Roman"/>
          <w:b/>
        </w:rPr>
        <w:t>. ПОРЯДОК ЗАКЛЮЧЕНИЯ ДОГОВОРА</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5.1. Заключение договора</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5.1.1. С победителем запроса </w:t>
      </w:r>
      <w:r>
        <w:rPr>
          <w:rFonts w:ascii="Times New Roman" w:hAnsi="Times New Roman"/>
        </w:rPr>
        <w:t>котировок</w:t>
      </w:r>
      <w:r w:rsidRPr="00950F9B">
        <w:rPr>
          <w:rFonts w:ascii="Times New Roman" w:hAnsi="Times New Roman"/>
        </w:rPr>
        <w:t xml:space="preserve"> заключается договор, который составляется путём включения в него условий исполнения договора, предусмотренных </w:t>
      </w:r>
      <w:r w:rsidR="00E36D21">
        <w:rPr>
          <w:rFonts w:ascii="Times New Roman" w:hAnsi="Times New Roman"/>
        </w:rPr>
        <w:t>документацией</w:t>
      </w:r>
      <w:r w:rsidRPr="00950F9B">
        <w:rPr>
          <w:rFonts w:ascii="Times New Roman" w:hAnsi="Times New Roman"/>
        </w:rPr>
        <w:t xml:space="preserve"> о проведении запроса </w:t>
      </w:r>
      <w:r>
        <w:rPr>
          <w:rFonts w:ascii="Times New Roman" w:hAnsi="Times New Roman"/>
        </w:rPr>
        <w:t>котировок</w:t>
      </w:r>
      <w:r w:rsidRPr="00950F9B">
        <w:rPr>
          <w:rFonts w:ascii="Times New Roman" w:hAnsi="Times New Roman"/>
        </w:rPr>
        <w:t>.</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5.1.2. </w:t>
      </w:r>
      <w:r w:rsidR="00D42C71">
        <w:rPr>
          <w:rFonts w:ascii="Times New Roman" w:hAnsi="Times New Roman"/>
        </w:rPr>
        <w:t>Договор может быть заключён не ранее 7 дней и не позднее 20 дней со дня размещения на официальном сайте итогового протокола результатов работы комиссии по закупкам.</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6</w:t>
      </w:r>
      <w:r w:rsidRPr="00950F9B">
        <w:rPr>
          <w:rFonts w:ascii="Times New Roman" w:hAnsi="Times New Roman"/>
          <w:b/>
        </w:rPr>
        <w:t>. ОБЖАЛОВАНИЕ</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6.1. Право на обжалование</w:t>
      </w:r>
    </w:p>
    <w:p w:rsidR="00903835" w:rsidRPr="00950F9B" w:rsidRDefault="00903835" w:rsidP="00903835">
      <w:pPr>
        <w:spacing w:after="0" w:line="240" w:lineRule="atLeast"/>
        <w:jc w:val="both"/>
        <w:rPr>
          <w:rFonts w:ascii="Times New Roman" w:hAnsi="Times New Roman"/>
        </w:rPr>
      </w:pPr>
      <w:r>
        <w:rPr>
          <w:rFonts w:ascii="Times New Roman" w:hAnsi="Times New Roman"/>
        </w:rPr>
        <w:t>6.1.</w:t>
      </w:r>
      <w:r w:rsidRPr="00950F9B">
        <w:rPr>
          <w:rFonts w:ascii="Times New Roman" w:hAnsi="Times New Roman"/>
        </w:rPr>
        <w:t xml:space="preserve">  Участник закупки вправе обжаловать результаты проводимого запроса </w:t>
      </w:r>
      <w:r>
        <w:rPr>
          <w:rFonts w:ascii="Times New Roman" w:hAnsi="Times New Roman"/>
        </w:rPr>
        <w:t>котировок</w:t>
      </w:r>
      <w:r w:rsidRPr="00950F9B">
        <w:rPr>
          <w:rFonts w:ascii="Times New Roman" w:hAnsi="Times New Roman"/>
        </w:rPr>
        <w:t xml:space="preserve"> в соответствии с действующим законодательством РФ.</w:t>
      </w:r>
    </w:p>
    <w:p w:rsidR="00950F9B" w:rsidRDefault="00950F9B" w:rsidP="00950F9B">
      <w:pPr>
        <w:spacing w:after="0" w:line="240" w:lineRule="atLeast"/>
      </w:pPr>
    </w:p>
    <w:p w:rsidR="00EB1A34" w:rsidRPr="00EB1A34" w:rsidRDefault="00EB1A34" w:rsidP="00EB1A34">
      <w:pPr>
        <w:spacing w:after="0"/>
        <w:rPr>
          <w:rFonts w:ascii="Times New Roman" w:hAnsi="Times New Roman" w:cs="Times New Roman"/>
          <w:color w:val="000000"/>
        </w:rPr>
      </w:pPr>
    </w:p>
    <w:p w:rsidR="00EB1A34" w:rsidRPr="00EB1A34" w:rsidRDefault="00EB1A34" w:rsidP="00EB1A34">
      <w:pPr>
        <w:spacing w:after="0"/>
        <w:ind w:left="425"/>
        <w:rPr>
          <w:rFonts w:ascii="Times New Roman" w:hAnsi="Times New Roman" w:cs="Times New Roman"/>
          <w:b/>
          <w:u w:val="single"/>
        </w:rPr>
      </w:pPr>
    </w:p>
    <w:p w:rsidR="00EB1A34" w:rsidRPr="00EB1A34" w:rsidRDefault="00EB1A34" w:rsidP="00EB1A34">
      <w:pPr>
        <w:spacing w:after="0"/>
        <w:ind w:left="425"/>
        <w:rPr>
          <w:rFonts w:ascii="Times New Roman" w:hAnsi="Times New Roman" w:cs="Times New Roman"/>
        </w:rPr>
      </w:pPr>
    </w:p>
    <w:p w:rsidR="00CC79C3" w:rsidRPr="00F51F44" w:rsidRDefault="00EB1A34" w:rsidP="00CC79C3">
      <w:pPr>
        <w:spacing w:after="0" w:line="240" w:lineRule="auto"/>
        <w:jc w:val="both"/>
        <w:rPr>
          <w:sz w:val="18"/>
          <w:szCs w:val="18"/>
        </w:rPr>
      </w:pPr>
      <w:r w:rsidRPr="00303AD8">
        <w:rPr>
          <w:sz w:val="18"/>
          <w:szCs w:val="18"/>
        </w:rPr>
        <w:br w:type="page"/>
      </w:r>
      <w:r w:rsidR="00CC79C3" w:rsidRPr="00F51F44">
        <w:rPr>
          <w:rFonts w:ascii="Times New Roman" w:hAnsi="Times New Roman"/>
          <w:sz w:val="18"/>
          <w:szCs w:val="18"/>
        </w:rPr>
        <w:lastRenderedPageBreak/>
        <w:t xml:space="preserve">На бланке организации                            </w:t>
      </w:r>
      <w:r w:rsidR="00CC79C3">
        <w:rPr>
          <w:rFonts w:ascii="Times New Roman" w:hAnsi="Times New Roman"/>
          <w:sz w:val="18"/>
          <w:szCs w:val="18"/>
        </w:rPr>
        <w:t xml:space="preserve">               </w:t>
      </w:r>
      <w:r w:rsidR="00CC79C3" w:rsidRPr="00F51F44">
        <w:rPr>
          <w:rFonts w:ascii="Times New Roman" w:hAnsi="Times New Roman"/>
          <w:sz w:val="18"/>
          <w:szCs w:val="18"/>
        </w:rPr>
        <w:t xml:space="preserve">                                                                             </w:t>
      </w:r>
      <w:r w:rsidR="00CC79C3">
        <w:rPr>
          <w:rFonts w:ascii="Times New Roman" w:hAnsi="Times New Roman"/>
          <w:sz w:val="18"/>
          <w:szCs w:val="18"/>
        </w:rPr>
        <w:t xml:space="preserve">          </w:t>
      </w:r>
      <w:r w:rsidR="00CC79C3" w:rsidRPr="00CC79C3">
        <w:rPr>
          <w:rFonts w:ascii="Times New Roman" w:hAnsi="Times New Roman"/>
          <w:b/>
          <w:sz w:val="18"/>
          <w:szCs w:val="18"/>
        </w:rPr>
        <w:t>Приложение № 1</w:t>
      </w:r>
      <w:r w:rsidR="00CC79C3" w:rsidRPr="00F51F44">
        <w:rPr>
          <w:rFonts w:ascii="Times New Roman" w:hAnsi="Times New Roman"/>
          <w:sz w:val="18"/>
          <w:szCs w:val="18"/>
        </w:rPr>
        <w:t xml:space="preserve"> к документации</w:t>
      </w:r>
      <w:r w:rsidR="00CC79C3" w:rsidRPr="00F51F44">
        <w:rPr>
          <w:sz w:val="18"/>
          <w:szCs w:val="18"/>
        </w:rPr>
        <w:t xml:space="preserve">   </w:t>
      </w:r>
    </w:p>
    <w:p w:rsidR="00CC79C3" w:rsidRDefault="00CC79C3" w:rsidP="00CC79C3">
      <w:pPr>
        <w:jc w:val="center"/>
        <w:rPr>
          <w:b/>
          <w:bCs/>
          <w:noProof/>
          <w:sz w:val="18"/>
          <w:szCs w:val="18"/>
        </w:rPr>
      </w:pPr>
    </w:p>
    <w:p w:rsidR="00CC79C3" w:rsidRPr="00086FB5" w:rsidRDefault="00CC79C3" w:rsidP="00CC79C3">
      <w:pPr>
        <w:jc w:val="center"/>
        <w:rPr>
          <w:rFonts w:ascii="Times New Roman" w:hAnsi="Times New Roman" w:cs="Times New Roman"/>
          <w:b/>
          <w:bCs/>
          <w:noProof/>
          <w:sz w:val="18"/>
          <w:szCs w:val="18"/>
        </w:rPr>
      </w:pPr>
      <w:r w:rsidRPr="00086FB5">
        <w:rPr>
          <w:rFonts w:ascii="Times New Roman" w:hAnsi="Times New Roman" w:cs="Times New Roman"/>
          <w:b/>
          <w:bCs/>
          <w:noProof/>
          <w:sz w:val="18"/>
          <w:szCs w:val="18"/>
        </w:rPr>
        <w:t>ОБРАЗЕЦ ОФОРМЛЕНИЯ КОТИРОВЧНОЙ ЗАЯВКИ</w:t>
      </w:r>
    </w:p>
    <w:tbl>
      <w:tblPr>
        <w:tblW w:w="10490" w:type="dxa"/>
        <w:tblInd w:w="-34" w:type="dxa"/>
        <w:tblLook w:val="0000"/>
      </w:tblPr>
      <w:tblGrid>
        <w:gridCol w:w="2411"/>
        <w:gridCol w:w="3827"/>
        <w:gridCol w:w="4252"/>
      </w:tblGrid>
      <w:tr w:rsidR="00CC79C3" w:rsidRPr="00086FB5" w:rsidTr="00CC79C3">
        <w:trPr>
          <w:trHeight w:val="1042"/>
        </w:trPr>
        <w:tc>
          <w:tcPr>
            <w:tcW w:w="2411" w:type="dxa"/>
          </w:tcPr>
          <w:p w:rsidR="00CC79C3" w:rsidRPr="00086FB5" w:rsidRDefault="00CC79C3" w:rsidP="00956CFC">
            <w:pPr>
              <w:pStyle w:val="a8"/>
              <w:rPr>
                <w:sz w:val="18"/>
                <w:szCs w:val="18"/>
              </w:rPr>
            </w:pPr>
            <w:r w:rsidRPr="00086FB5">
              <w:rPr>
                <w:sz w:val="18"/>
                <w:szCs w:val="18"/>
              </w:rPr>
              <w:t xml:space="preserve">На бланке участника </w:t>
            </w:r>
          </w:p>
          <w:p w:rsidR="00CC79C3" w:rsidRPr="00086FB5" w:rsidRDefault="00CC79C3" w:rsidP="00956CFC">
            <w:pPr>
              <w:pStyle w:val="a8"/>
              <w:rPr>
                <w:sz w:val="18"/>
                <w:szCs w:val="18"/>
              </w:rPr>
            </w:pPr>
            <w:r w:rsidRPr="00086FB5">
              <w:rPr>
                <w:sz w:val="18"/>
                <w:szCs w:val="18"/>
              </w:rPr>
              <w:t xml:space="preserve">( по возможности) </w:t>
            </w:r>
          </w:p>
          <w:p w:rsidR="00CC79C3" w:rsidRPr="00086FB5" w:rsidRDefault="00CC79C3" w:rsidP="00956CFC">
            <w:pPr>
              <w:pStyle w:val="a8"/>
              <w:rPr>
                <w:sz w:val="18"/>
                <w:szCs w:val="18"/>
              </w:rPr>
            </w:pPr>
            <w:r w:rsidRPr="00086FB5">
              <w:rPr>
                <w:sz w:val="18"/>
                <w:szCs w:val="18"/>
              </w:rPr>
              <w:t>Дата, исх. номер</w:t>
            </w:r>
          </w:p>
        </w:tc>
        <w:tc>
          <w:tcPr>
            <w:tcW w:w="3827" w:type="dxa"/>
          </w:tcPr>
          <w:p w:rsidR="00CC79C3" w:rsidRPr="00086FB5" w:rsidRDefault="00CC79C3" w:rsidP="00956CFC">
            <w:pPr>
              <w:pStyle w:val="a8"/>
              <w:rPr>
                <w:sz w:val="18"/>
                <w:szCs w:val="18"/>
              </w:rPr>
            </w:pPr>
            <w:r w:rsidRPr="00086FB5">
              <w:rPr>
                <w:sz w:val="18"/>
                <w:szCs w:val="18"/>
              </w:rPr>
              <w:tab/>
            </w:r>
          </w:p>
        </w:tc>
        <w:tc>
          <w:tcPr>
            <w:tcW w:w="4252" w:type="dxa"/>
          </w:tcPr>
          <w:p w:rsidR="00CC79C3" w:rsidRPr="00086FB5" w:rsidRDefault="00CC79C3" w:rsidP="00956CFC">
            <w:pPr>
              <w:pStyle w:val="a8"/>
              <w:rPr>
                <w:i/>
                <w:sz w:val="18"/>
                <w:szCs w:val="18"/>
              </w:rPr>
            </w:pPr>
            <w:r w:rsidRPr="00086FB5">
              <w:rPr>
                <w:b/>
                <w:sz w:val="18"/>
                <w:szCs w:val="18"/>
              </w:rPr>
              <w:t>Кому:</w:t>
            </w:r>
            <w:r w:rsidRPr="00086FB5">
              <w:rPr>
                <w:i/>
                <w:sz w:val="18"/>
                <w:szCs w:val="18"/>
              </w:rPr>
              <w:t xml:space="preserve"> Муниципальное унитарное предприятие «Управление городского хозяйства» муниципального образования города Пыть-Ях</w:t>
            </w:r>
          </w:p>
          <w:p w:rsidR="00CC79C3" w:rsidRPr="00086FB5" w:rsidRDefault="00CC79C3" w:rsidP="00956CFC">
            <w:pPr>
              <w:pStyle w:val="a8"/>
              <w:rPr>
                <w:i/>
                <w:sz w:val="18"/>
                <w:szCs w:val="18"/>
              </w:rPr>
            </w:pPr>
            <w:r w:rsidRPr="00086FB5">
              <w:rPr>
                <w:i/>
                <w:sz w:val="18"/>
                <w:szCs w:val="18"/>
              </w:rPr>
              <w:t>г. Пыть-Ях, ул. Магистральная, д. 62</w:t>
            </w:r>
          </w:p>
        </w:tc>
      </w:tr>
    </w:tbl>
    <w:p w:rsidR="00CC79C3" w:rsidRPr="00086FB5" w:rsidRDefault="00CC79C3" w:rsidP="00CC79C3">
      <w:pPr>
        <w:spacing w:after="0"/>
        <w:jc w:val="center"/>
        <w:rPr>
          <w:rFonts w:ascii="Times New Roman" w:hAnsi="Times New Roman" w:cs="Times New Roman"/>
          <w:b/>
          <w:sz w:val="18"/>
          <w:szCs w:val="18"/>
        </w:rPr>
      </w:pPr>
      <w:r w:rsidRPr="00086FB5">
        <w:rPr>
          <w:rFonts w:ascii="Times New Roman" w:hAnsi="Times New Roman" w:cs="Times New Roman"/>
          <w:sz w:val="18"/>
          <w:szCs w:val="18"/>
        </w:rPr>
        <w:t xml:space="preserve">   </w:t>
      </w:r>
      <w:r w:rsidRPr="00086FB5">
        <w:rPr>
          <w:rFonts w:ascii="Times New Roman" w:hAnsi="Times New Roman" w:cs="Times New Roman"/>
          <w:b/>
          <w:sz w:val="18"/>
          <w:szCs w:val="18"/>
        </w:rPr>
        <w:t>Котировочная заявка</w:t>
      </w:r>
    </w:p>
    <w:p w:rsidR="00E36D21" w:rsidRPr="00236390" w:rsidRDefault="005F5C91" w:rsidP="00086FB5">
      <w:pPr>
        <w:spacing w:after="0"/>
        <w:rPr>
          <w:rFonts w:ascii="Times New Roman" w:hAnsi="Times New Roman" w:cs="Times New Roman"/>
        </w:rPr>
      </w:pPr>
      <w:r w:rsidRPr="00236390">
        <w:rPr>
          <w:rFonts w:ascii="Times New Roman" w:hAnsi="Times New Roman" w:cs="Times New Roman"/>
        </w:rPr>
        <w:t xml:space="preserve">На </w:t>
      </w:r>
      <w:r w:rsidR="00956CFC" w:rsidRPr="00236390">
        <w:rPr>
          <w:rFonts w:ascii="Times New Roman" w:hAnsi="Times New Roman" w:cs="Times New Roman"/>
        </w:rPr>
        <w:t xml:space="preserve">поставку </w:t>
      </w:r>
      <w:r w:rsidR="00236390" w:rsidRPr="00236390">
        <w:rPr>
          <w:rFonts w:ascii="Times New Roman" w:hAnsi="Times New Roman" w:cs="Times New Roman"/>
        </w:rPr>
        <w:t>специализированной обуви для работников предприятия.</w:t>
      </w:r>
    </w:p>
    <w:p w:rsidR="00CC79C3" w:rsidRPr="00236390" w:rsidRDefault="00CC79C3" w:rsidP="00086FB5">
      <w:pPr>
        <w:spacing w:after="0"/>
        <w:rPr>
          <w:rFonts w:ascii="Times New Roman" w:hAnsi="Times New Roman" w:cs="Times New Roman"/>
          <w:sz w:val="18"/>
          <w:szCs w:val="18"/>
        </w:rPr>
      </w:pPr>
      <w:r w:rsidRPr="00236390">
        <w:rPr>
          <w:rFonts w:ascii="Times New Roman" w:hAnsi="Times New Roman" w:cs="Times New Roman"/>
          <w:b/>
          <w:sz w:val="18"/>
          <w:szCs w:val="18"/>
        </w:rPr>
        <w:t>1.</w:t>
      </w:r>
      <w:r w:rsidRPr="00236390">
        <w:rPr>
          <w:rFonts w:ascii="Times New Roman" w:hAnsi="Times New Roman" w:cs="Times New Roman"/>
          <w:sz w:val="18"/>
          <w:szCs w:val="18"/>
        </w:rPr>
        <w:t xml:space="preserve"> Изучив настоящую документацию на проведение запроса котировок цен, а также применимые к данному запросу котировок цен законодательство и нормативно-правовые акты </w:t>
      </w:r>
      <w:r w:rsidRPr="00236390">
        <w:rPr>
          <w:rFonts w:ascii="Times New Roman" w:hAnsi="Times New Roman" w:cs="Times New Roman"/>
          <w:sz w:val="18"/>
          <w:szCs w:val="18"/>
        </w:rPr>
        <w:tab/>
        <w:t xml:space="preserve">  </w:t>
      </w:r>
    </w:p>
    <w:p w:rsidR="00CC79C3" w:rsidRPr="00236390" w:rsidRDefault="00CC79C3" w:rsidP="00086FB5">
      <w:pPr>
        <w:pStyle w:val="a8"/>
        <w:rPr>
          <w:sz w:val="18"/>
          <w:szCs w:val="18"/>
        </w:rPr>
      </w:pPr>
      <w:r w:rsidRPr="00236390">
        <w:rPr>
          <w:sz w:val="18"/>
          <w:szCs w:val="18"/>
        </w:rPr>
        <w:t>_________________________________________________</w:t>
      </w:r>
      <w:r w:rsidR="00086FB5" w:rsidRPr="00236390">
        <w:rPr>
          <w:sz w:val="18"/>
          <w:szCs w:val="18"/>
        </w:rPr>
        <w:t>_____________________________________</w:t>
      </w:r>
      <w:r w:rsidRPr="00236390">
        <w:rPr>
          <w:sz w:val="18"/>
          <w:szCs w:val="18"/>
        </w:rPr>
        <w:t>____________________________</w:t>
      </w:r>
    </w:p>
    <w:p w:rsidR="00CC79C3" w:rsidRPr="00236390" w:rsidRDefault="00CC79C3" w:rsidP="00086FB5">
      <w:pPr>
        <w:pStyle w:val="a8"/>
        <w:rPr>
          <w:sz w:val="18"/>
          <w:szCs w:val="18"/>
          <w:vertAlign w:val="superscript"/>
        </w:rPr>
      </w:pPr>
      <w:r w:rsidRPr="00236390">
        <w:rPr>
          <w:sz w:val="18"/>
          <w:szCs w:val="18"/>
          <w:vertAlign w:val="superscript"/>
        </w:rPr>
        <w:t>(наименование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C79C3" w:rsidRPr="00236390" w:rsidRDefault="00CC79C3" w:rsidP="00086FB5">
      <w:pPr>
        <w:pStyle w:val="a8"/>
        <w:jc w:val="left"/>
        <w:rPr>
          <w:sz w:val="18"/>
          <w:szCs w:val="18"/>
        </w:rPr>
      </w:pPr>
    </w:p>
    <w:p w:rsidR="00CC79C3" w:rsidRPr="00236390" w:rsidRDefault="00CC79C3" w:rsidP="00086FB5">
      <w:pPr>
        <w:pStyle w:val="a8"/>
        <w:jc w:val="left"/>
        <w:rPr>
          <w:sz w:val="18"/>
          <w:szCs w:val="18"/>
        </w:rPr>
      </w:pPr>
      <w:r w:rsidRPr="00236390">
        <w:rPr>
          <w:sz w:val="18"/>
          <w:szCs w:val="18"/>
        </w:rPr>
        <w:t>в лице, _______________</w:t>
      </w:r>
      <w:r w:rsidR="00086FB5" w:rsidRPr="00236390">
        <w:rPr>
          <w:sz w:val="18"/>
          <w:szCs w:val="18"/>
        </w:rPr>
        <w:t>_____________________________________</w:t>
      </w:r>
      <w:r w:rsidRPr="00236390">
        <w:rPr>
          <w:sz w:val="18"/>
          <w:szCs w:val="18"/>
        </w:rPr>
        <w:t>________________________________________________________</w:t>
      </w:r>
    </w:p>
    <w:p w:rsidR="00CC79C3" w:rsidRPr="00236390" w:rsidRDefault="00CC79C3" w:rsidP="00086FB5">
      <w:pPr>
        <w:pStyle w:val="a8"/>
        <w:jc w:val="center"/>
        <w:rPr>
          <w:sz w:val="18"/>
          <w:szCs w:val="18"/>
          <w:vertAlign w:val="superscript"/>
        </w:rPr>
      </w:pPr>
      <w:r w:rsidRPr="00236390">
        <w:rPr>
          <w:sz w:val="18"/>
          <w:szCs w:val="18"/>
          <w:vertAlign w:val="superscript"/>
        </w:rPr>
        <w:t>(наименование должности, Ф.И.О. руководителя, уполномоченного лица (для юридического лица))</w:t>
      </w:r>
    </w:p>
    <w:p w:rsidR="00CC79C3" w:rsidRPr="00236390" w:rsidRDefault="00CC79C3" w:rsidP="00086FB5">
      <w:pPr>
        <w:pStyle w:val="a8"/>
        <w:rPr>
          <w:sz w:val="18"/>
          <w:szCs w:val="18"/>
        </w:rPr>
      </w:pPr>
      <w:r w:rsidRPr="00236390">
        <w:rPr>
          <w:sz w:val="18"/>
          <w:szCs w:val="18"/>
        </w:rPr>
        <w:t>сообщает о согласии участвовать в настоящем запросе котировок цен на условиях, установленных в указанных выше документах, и направляет настоящую заявку на участие в запросе котировок цен.</w:t>
      </w:r>
    </w:p>
    <w:p w:rsidR="00CC79C3" w:rsidRPr="00236390" w:rsidRDefault="00CC79C3" w:rsidP="00086FB5">
      <w:pPr>
        <w:pStyle w:val="a8"/>
        <w:rPr>
          <w:sz w:val="18"/>
          <w:szCs w:val="18"/>
        </w:rPr>
      </w:pPr>
      <w:r w:rsidRPr="00236390">
        <w:rPr>
          <w:b/>
          <w:bCs/>
          <w:sz w:val="18"/>
          <w:szCs w:val="18"/>
        </w:rPr>
        <w:t>2.</w:t>
      </w:r>
      <w:r w:rsidRPr="00236390">
        <w:rPr>
          <w:b/>
          <w:bCs/>
          <w:sz w:val="18"/>
          <w:szCs w:val="18"/>
        </w:rPr>
        <w:tab/>
      </w:r>
      <w:r w:rsidRPr="00236390">
        <w:rPr>
          <w:sz w:val="18"/>
          <w:szCs w:val="18"/>
        </w:rPr>
        <w:t>Я (мы) согласе</w:t>
      </w:r>
      <w:proofErr w:type="gramStart"/>
      <w:r w:rsidRPr="00236390">
        <w:rPr>
          <w:sz w:val="18"/>
          <w:szCs w:val="18"/>
        </w:rPr>
        <w:t>н(</w:t>
      </w:r>
      <w:proofErr w:type="spellStart"/>
      <w:proofErr w:type="gramEnd"/>
      <w:r w:rsidRPr="00236390">
        <w:rPr>
          <w:sz w:val="18"/>
          <w:szCs w:val="18"/>
        </w:rPr>
        <w:t>ны</w:t>
      </w:r>
      <w:proofErr w:type="spellEnd"/>
      <w:r w:rsidRPr="00236390">
        <w:rPr>
          <w:sz w:val="18"/>
          <w:szCs w:val="18"/>
        </w:rPr>
        <w:t>) заключить договор в соответствии с требованиями документации запроса котировок цен и на условиях, которые мы представили в составе нашей заявки на участие в запросе котировок цен.</w:t>
      </w:r>
    </w:p>
    <w:p w:rsidR="00CC79C3" w:rsidRPr="00236390" w:rsidRDefault="00CC79C3" w:rsidP="00086FB5">
      <w:pPr>
        <w:pStyle w:val="a8"/>
        <w:rPr>
          <w:sz w:val="18"/>
          <w:szCs w:val="18"/>
        </w:rPr>
      </w:pPr>
      <w:r w:rsidRPr="00236390">
        <w:rPr>
          <w:b/>
          <w:sz w:val="18"/>
          <w:szCs w:val="18"/>
        </w:rPr>
        <w:t>3.</w:t>
      </w:r>
      <w:r w:rsidRPr="00236390">
        <w:rPr>
          <w:sz w:val="18"/>
          <w:szCs w:val="18"/>
        </w:rPr>
        <w:t xml:space="preserve"> </w:t>
      </w:r>
      <w:r w:rsidR="00086FB5" w:rsidRPr="00236390">
        <w:rPr>
          <w:sz w:val="18"/>
          <w:szCs w:val="18"/>
        </w:rPr>
        <w:t xml:space="preserve"> </w:t>
      </w:r>
      <w:r w:rsidRPr="00236390">
        <w:rPr>
          <w:sz w:val="18"/>
          <w:szCs w:val="18"/>
        </w:rPr>
        <w:t>Мы ознакомлены с материалами, содержащимися в документации запроса котировок цен.</w:t>
      </w:r>
    </w:p>
    <w:p w:rsidR="00CC79C3" w:rsidRPr="00236390" w:rsidRDefault="00CC79C3" w:rsidP="00086FB5">
      <w:pPr>
        <w:pStyle w:val="a8"/>
        <w:rPr>
          <w:sz w:val="18"/>
          <w:szCs w:val="18"/>
        </w:rPr>
      </w:pPr>
      <w:r w:rsidRPr="00236390">
        <w:rPr>
          <w:b/>
          <w:bCs/>
          <w:sz w:val="18"/>
          <w:szCs w:val="18"/>
        </w:rPr>
        <w:t>4.</w:t>
      </w:r>
      <w:r w:rsidR="00086FB5" w:rsidRPr="00236390">
        <w:rPr>
          <w:sz w:val="18"/>
          <w:szCs w:val="18"/>
        </w:rPr>
        <w:t xml:space="preserve"> </w:t>
      </w:r>
      <w:r w:rsidRPr="00236390">
        <w:rPr>
          <w:sz w:val="18"/>
          <w:szCs w:val="18"/>
        </w:rPr>
        <w:t xml:space="preserve">Мы согласны с тем, что нами учтены все затраты по исполнению обязательств по договору при формировании цены, предлагаемой нами в составе заявки на участие в запросе котировок. </w:t>
      </w:r>
    </w:p>
    <w:p w:rsidR="00CC79C3" w:rsidRPr="00236390" w:rsidRDefault="00CC79C3" w:rsidP="00086FB5">
      <w:pPr>
        <w:pStyle w:val="a8"/>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4773"/>
      </w:tblGrid>
      <w:tr w:rsidR="00CC79C3" w:rsidRPr="00236390" w:rsidTr="00956CFC">
        <w:trPr>
          <w:jc w:val="center"/>
        </w:trPr>
        <w:tc>
          <w:tcPr>
            <w:tcW w:w="4798" w:type="dxa"/>
            <w:vAlign w:val="center"/>
          </w:tcPr>
          <w:p w:rsidR="00CC79C3" w:rsidRPr="00236390" w:rsidRDefault="00CC79C3" w:rsidP="00086FB5">
            <w:pPr>
              <w:pStyle w:val="a8"/>
              <w:jc w:val="center"/>
              <w:rPr>
                <w:sz w:val="18"/>
                <w:szCs w:val="18"/>
              </w:rPr>
            </w:pPr>
            <w:r w:rsidRPr="00236390">
              <w:rPr>
                <w:sz w:val="18"/>
                <w:szCs w:val="18"/>
              </w:rPr>
              <w:t>Начальная (максимальная) цена</w:t>
            </w:r>
            <w:r w:rsidR="00086FB5" w:rsidRPr="00236390">
              <w:rPr>
                <w:sz w:val="18"/>
                <w:szCs w:val="18"/>
              </w:rPr>
              <w:t xml:space="preserve"> Заказчика</w:t>
            </w:r>
          </w:p>
        </w:tc>
        <w:tc>
          <w:tcPr>
            <w:tcW w:w="4773" w:type="dxa"/>
            <w:vAlign w:val="center"/>
          </w:tcPr>
          <w:p w:rsidR="00CC79C3" w:rsidRPr="00236390" w:rsidRDefault="00CC79C3" w:rsidP="00086FB5">
            <w:pPr>
              <w:pStyle w:val="a8"/>
              <w:jc w:val="center"/>
              <w:rPr>
                <w:sz w:val="18"/>
                <w:szCs w:val="18"/>
              </w:rPr>
            </w:pPr>
            <w:r w:rsidRPr="00236390">
              <w:rPr>
                <w:sz w:val="18"/>
                <w:szCs w:val="18"/>
              </w:rPr>
              <w:t>Предложение участника</w:t>
            </w:r>
          </w:p>
        </w:tc>
      </w:tr>
      <w:tr w:rsidR="00CC79C3" w:rsidRPr="00236390" w:rsidTr="00956CFC">
        <w:trPr>
          <w:jc w:val="center"/>
        </w:trPr>
        <w:tc>
          <w:tcPr>
            <w:tcW w:w="4798" w:type="dxa"/>
            <w:vAlign w:val="center"/>
          </w:tcPr>
          <w:p w:rsidR="00CC79C3" w:rsidRPr="00236390" w:rsidRDefault="00236390" w:rsidP="00086FB5">
            <w:pPr>
              <w:pStyle w:val="a8"/>
              <w:jc w:val="center"/>
              <w:rPr>
                <w:sz w:val="18"/>
                <w:szCs w:val="18"/>
              </w:rPr>
            </w:pPr>
            <w:r w:rsidRPr="00236390">
              <w:rPr>
                <w:sz w:val="18"/>
                <w:szCs w:val="18"/>
              </w:rPr>
              <w:t>35</w:t>
            </w:r>
            <w:r w:rsidR="00A6765D" w:rsidRPr="00236390">
              <w:rPr>
                <w:sz w:val="18"/>
                <w:szCs w:val="18"/>
              </w:rPr>
              <w:t>0</w:t>
            </w:r>
            <w:r w:rsidR="00956CFC" w:rsidRPr="00236390">
              <w:rPr>
                <w:sz w:val="18"/>
                <w:szCs w:val="18"/>
              </w:rPr>
              <w:t> 000,00</w:t>
            </w:r>
            <w:r w:rsidR="00E36D21" w:rsidRPr="00236390">
              <w:rPr>
                <w:sz w:val="18"/>
                <w:szCs w:val="18"/>
              </w:rPr>
              <w:t xml:space="preserve"> </w:t>
            </w:r>
            <w:r w:rsidR="00903835" w:rsidRPr="00236390">
              <w:rPr>
                <w:sz w:val="18"/>
                <w:szCs w:val="18"/>
              </w:rPr>
              <w:t xml:space="preserve"> с НДС</w:t>
            </w:r>
          </w:p>
        </w:tc>
        <w:tc>
          <w:tcPr>
            <w:tcW w:w="4773" w:type="dxa"/>
            <w:vAlign w:val="center"/>
          </w:tcPr>
          <w:p w:rsidR="00CC79C3" w:rsidRPr="00236390" w:rsidRDefault="00CC79C3" w:rsidP="00086FB5">
            <w:pPr>
              <w:pStyle w:val="a8"/>
              <w:jc w:val="center"/>
              <w:rPr>
                <w:sz w:val="18"/>
                <w:szCs w:val="18"/>
              </w:rPr>
            </w:pPr>
          </w:p>
        </w:tc>
      </w:tr>
    </w:tbl>
    <w:p w:rsidR="00CC79C3" w:rsidRPr="00236390" w:rsidRDefault="00CC79C3" w:rsidP="00086FB5">
      <w:pPr>
        <w:pStyle w:val="a8"/>
        <w:rPr>
          <w:sz w:val="18"/>
          <w:szCs w:val="18"/>
        </w:rPr>
      </w:pPr>
    </w:p>
    <w:p w:rsidR="00CC79C3" w:rsidRPr="00236390" w:rsidRDefault="00CC79C3" w:rsidP="00086FB5">
      <w:pPr>
        <w:pStyle w:val="a8"/>
        <w:rPr>
          <w:sz w:val="18"/>
          <w:szCs w:val="18"/>
        </w:rPr>
      </w:pPr>
      <w:r w:rsidRPr="00236390">
        <w:rPr>
          <w:b/>
          <w:bCs/>
          <w:sz w:val="18"/>
          <w:szCs w:val="18"/>
        </w:rPr>
        <w:t>5.</w:t>
      </w:r>
      <w:r w:rsidR="00086FB5" w:rsidRPr="00236390">
        <w:rPr>
          <w:sz w:val="18"/>
          <w:szCs w:val="18"/>
        </w:rPr>
        <w:t xml:space="preserve"> </w:t>
      </w:r>
      <w:proofErr w:type="gramStart"/>
      <w:r w:rsidRPr="00236390">
        <w:rPr>
          <w:sz w:val="18"/>
          <w:szCs w:val="18"/>
        </w:rPr>
        <w:t>Настоящим гарантируем достоверность представленной нами в заявке на участие в запросе котировок цен, информации и подтверждаем право заказчика, специализированной организации,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roofErr w:type="gramEnd"/>
    </w:p>
    <w:p w:rsidR="00CC79C3" w:rsidRPr="00236390" w:rsidRDefault="00CC79C3" w:rsidP="00086FB5">
      <w:pPr>
        <w:pStyle w:val="a8"/>
        <w:tabs>
          <w:tab w:val="left" w:pos="360"/>
        </w:tabs>
        <w:rPr>
          <w:sz w:val="18"/>
          <w:szCs w:val="18"/>
        </w:rPr>
      </w:pPr>
      <w:r w:rsidRPr="00236390">
        <w:rPr>
          <w:b/>
          <w:bCs/>
          <w:sz w:val="18"/>
          <w:szCs w:val="18"/>
        </w:rPr>
        <w:t>6.</w:t>
      </w:r>
      <w:r w:rsidR="00086FB5" w:rsidRPr="00236390">
        <w:rPr>
          <w:sz w:val="18"/>
          <w:szCs w:val="18"/>
        </w:rPr>
        <w:t xml:space="preserve"> </w:t>
      </w:r>
      <w:r w:rsidRPr="00236390">
        <w:rPr>
          <w:sz w:val="18"/>
          <w:szCs w:val="18"/>
        </w:rPr>
        <w:t xml:space="preserve">В случае если по итогам запроса котировок Заказчик предложит нам заключить Договор, мы берем на себя обязательства подписать Договор с </w:t>
      </w:r>
      <w:r w:rsidR="00563C40">
        <w:rPr>
          <w:sz w:val="18"/>
          <w:szCs w:val="18"/>
        </w:rPr>
        <w:t>20</w:t>
      </w:r>
      <w:r w:rsidR="00236390" w:rsidRPr="00236390">
        <w:rPr>
          <w:sz w:val="18"/>
          <w:szCs w:val="18"/>
        </w:rPr>
        <w:t xml:space="preserve">.04.2015г. </w:t>
      </w:r>
      <w:r w:rsidRPr="00236390">
        <w:rPr>
          <w:sz w:val="18"/>
          <w:szCs w:val="18"/>
        </w:rPr>
        <w:t>по</w:t>
      </w:r>
      <w:r w:rsidR="00E36D21" w:rsidRPr="00236390">
        <w:rPr>
          <w:sz w:val="18"/>
          <w:szCs w:val="18"/>
        </w:rPr>
        <w:t xml:space="preserve"> 31.</w:t>
      </w:r>
      <w:r w:rsidR="00C2723D" w:rsidRPr="00236390">
        <w:rPr>
          <w:sz w:val="18"/>
          <w:szCs w:val="18"/>
        </w:rPr>
        <w:t>12</w:t>
      </w:r>
      <w:r w:rsidR="00984C4D" w:rsidRPr="00236390">
        <w:rPr>
          <w:sz w:val="18"/>
          <w:szCs w:val="18"/>
        </w:rPr>
        <w:t xml:space="preserve">.2015г. </w:t>
      </w:r>
      <w:r w:rsidRPr="00236390">
        <w:rPr>
          <w:sz w:val="18"/>
          <w:szCs w:val="18"/>
        </w:rPr>
        <w:t>в соответствии с требованиями документации запроса котировок цен.</w:t>
      </w:r>
    </w:p>
    <w:p w:rsidR="00CC79C3" w:rsidRPr="00236390" w:rsidRDefault="00CC79C3" w:rsidP="00086FB5">
      <w:pPr>
        <w:pStyle w:val="a8"/>
        <w:rPr>
          <w:sz w:val="18"/>
          <w:szCs w:val="18"/>
        </w:rPr>
      </w:pPr>
      <w:r w:rsidRPr="00236390">
        <w:rPr>
          <w:b/>
          <w:bCs/>
          <w:sz w:val="18"/>
          <w:szCs w:val="18"/>
        </w:rPr>
        <w:t>7.</w:t>
      </w:r>
      <w:r w:rsidR="00086FB5" w:rsidRPr="00236390">
        <w:rPr>
          <w:sz w:val="18"/>
          <w:szCs w:val="18"/>
        </w:rPr>
        <w:t xml:space="preserve"> В случае</w:t>
      </w:r>
      <w:r w:rsidRPr="00236390">
        <w:rPr>
          <w:sz w:val="18"/>
          <w:szCs w:val="18"/>
        </w:rPr>
        <w:t xml:space="preserve"> если мы будем признаны единственным участником запроса котировок, мы обязуемся подписать Договор в соответствии с требованиями документации запроса котировок.</w:t>
      </w:r>
    </w:p>
    <w:p w:rsidR="00CC79C3" w:rsidRPr="00086FB5" w:rsidRDefault="00CC79C3" w:rsidP="00086FB5">
      <w:pPr>
        <w:pStyle w:val="a8"/>
        <w:rPr>
          <w:sz w:val="18"/>
          <w:szCs w:val="18"/>
        </w:rPr>
      </w:pPr>
      <w:r w:rsidRPr="00236390">
        <w:rPr>
          <w:b/>
          <w:sz w:val="18"/>
          <w:szCs w:val="18"/>
        </w:rPr>
        <w:t>8.</w:t>
      </w:r>
      <w:r w:rsidR="00086FB5" w:rsidRPr="00236390">
        <w:rPr>
          <w:sz w:val="18"/>
          <w:szCs w:val="18"/>
        </w:rPr>
        <w:t xml:space="preserve"> </w:t>
      </w:r>
      <w:r w:rsidRPr="00236390">
        <w:rPr>
          <w:sz w:val="18"/>
          <w:szCs w:val="18"/>
        </w:rPr>
        <w:t>Сообщаем, что для оперативного уведомления</w:t>
      </w:r>
      <w:r w:rsidRPr="00086FB5">
        <w:rPr>
          <w:sz w:val="18"/>
          <w:szCs w:val="18"/>
        </w:rPr>
        <w:t xml:space="preserve"> нас по вопросам организационного характера и взаимодействия с   заказчиком и специализированной организацией нами </w:t>
      </w:r>
      <w:proofErr w:type="gramStart"/>
      <w:r w:rsidRPr="00086FB5">
        <w:rPr>
          <w:sz w:val="18"/>
          <w:szCs w:val="18"/>
        </w:rPr>
        <w:t>уполномочен</w:t>
      </w:r>
      <w:proofErr w:type="gramEnd"/>
      <w:r w:rsidRPr="00086FB5">
        <w:rPr>
          <w:sz w:val="18"/>
          <w:szCs w:val="18"/>
        </w:rPr>
        <w:t>______________________________________________________</w:t>
      </w:r>
      <w:r w:rsidR="00086FB5">
        <w:rPr>
          <w:sz w:val="18"/>
          <w:szCs w:val="18"/>
        </w:rPr>
        <w:t>__</w:t>
      </w:r>
      <w:r w:rsidRPr="00086FB5">
        <w:rPr>
          <w:sz w:val="18"/>
          <w:szCs w:val="18"/>
        </w:rPr>
        <w:t>____________</w:t>
      </w:r>
    </w:p>
    <w:p w:rsidR="00086FB5" w:rsidRDefault="00CC79C3" w:rsidP="00CC79C3">
      <w:pPr>
        <w:pStyle w:val="a8"/>
        <w:rPr>
          <w:sz w:val="18"/>
          <w:szCs w:val="18"/>
        </w:rPr>
      </w:pPr>
      <w:r w:rsidRPr="00086FB5">
        <w:rPr>
          <w:sz w:val="18"/>
          <w:szCs w:val="18"/>
        </w:rPr>
        <w:t>_______________________________________________________________</w:t>
      </w:r>
      <w:r w:rsidR="00086FB5">
        <w:rPr>
          <w:sz w:val="18"/>
          <w:szCs w:val="18"/>
        </w:rPr>
        <w:t>_____________________________________</w:t>
      </w:r>
      <w:r w:rsidRPr="00086FB5">
        <w:rPr>
          <w:sz w:val="18"/>
          <w:szCs w:val="18"/>
        </w:rPr>
        <w:t xml:space="preserve">______________ </w:t>
      </w:r>
    </w:p>
    <w:p w:rsidR="00CC79C3" w:rsidRPr="00086FB5" w:rsidRDefault="00CC79C3" w:rsidP="00CC79C3">
      <w:pPr>
        <w:pStyle w:val="a8"/>
        <w:rPr>
          <w:sz w:val="18"/>
          <w:szCs w:val="18"/>
          <w:vertAlign w:val="superscript"/>
        </w:rPr>
      </w:pPr>
      <w:r w:rsidRPr="00086FB5">
        <w:rPr>
          <w:sz w:val="18"/>
          <w:szCs w:val="18"/>
          <w:vertAlign w:val="superscript"/>
        </w:rPr>
        <w:t xml:space="preserve">(указать Ф.И.О. полностью, должность и контактную информацию уполномоченного лица, включая телефон, факс (с указанием кода), адрес, адрес электронной почты). </w:t>
      </w:r>
    </w:p>
    <w:p w:rsidR="00CC79C3" w:rsidRPr="00086FB5" w:rsidRDefault="00CC79C3" w:rsidP="00CC79C3">
      <w:pPr>
        <w:pStyle w:val="a8"/>
        <w:rPr>
          <w:sz w:val="18"/>
          <w:szCs w:val="18"/>
        </w:rPr>
      </w:pPr>
      <w:r w:rsidRPr="00086FB5">
        <w:rPr>
          <w:b/>
          <w:bCs/>
          <w:sz w:val="18"/>
          <w:szCs w:val="18"/>
        </w:rPr>
        <w:t>9.</w:t>
      </w:r>
      <w:r w:rsidR="00086FB5">
        <w:rPr>
          <w:sz w:val="18"/>
          <w:szCs w:val="18"/>
        </w:rPr>
        <w:t xml:space="preserve"> </w:t>
      </w:r>
      <w:r w:rsidRPr="00086FB5">
        <w:rPr>
          <w:sz w:val="18"/>
          <w:szCs w:val="18"/>
        </w:rPr>
        <w:t>В случае присуждения нам права заключить Договор до подписания Договора настоящая заявка на участие в запросе котировок будет носить характер предварительного заключенного между нами и   заказчиком договора.</w:t>
      </w:r>
    </w:p>
    <w:p w:rsidR="00CC79C3" w:rsidRPr="00086FB5" w:rsidRDefault="00CC79C3" w:rsidP="00CC79C3">
      <w:pPr>
        <w:pStyle w:val="a8"/>
        <w:rPr>
          <w:b/>
          <w:bCs/>
          <w:sz w:val="18"/>
          <w:szCs w:val="18"/>
        </w:rPr>
      </w:pPr>
      <w:r w:rsidRPr="00086FB5">
        <w:rPr>
          <w:b/>
          <w:bCs/>
          <w:sz w:val="18"/>
          <w:szCs w:val="18"/>
        </w:rPr>
        <w:t xml:space="preserve">      </w:t>
      </w:r>
    </w:p>
    <w:p w:rsidR="00CC79C3" w:rsidRPr="00086FB5" w:rsidRDefault="00CC79C3" w:rsidP="00CC79C3">
      <w:pPr>
        <w:pStyle w:val="a8"/>
        <w:rPr>
          <w:sz w:val="18"/>
          <w:szCs w:val="18"/>
        </w:rPr>
      </w:pPr>
      <w:r w:rsidRPr="00086FB5">
        <w:rPr>
          <w:b/>
          <w:bCs/>
          <w:sz w:val="18"/>
          <w:szCs w:val="18"/>
        </w:rPr>
        <w:t xml:space="preserve"> 10.</w:t>
      </w:r>
      <w:r w:rsidR="00086FB5">
        <w:rPr>
          <w:sz w:val="18"/>
          <w:szCs w:val="18"/>
        </w:rPr>
        <w:t xml:space="preserve"> </w:t>
      </w:r>
      <w:r w:rsidRPr="00086FB5">
        <w:rPr>
          <w:sz w:val="18"/>
          <w:szCs w:val="18"/>
        </w:rPr>
        <w:t xml:space="preserve">Банковские реквизиты участника запроса котировок: </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ИНН ___________________</w:t>
      </w:r>
      <w:r w:rsidR="00086FB5">
        <w:rPr>
          <w:sz w:val="18"/>
          <w:szCs w:val="18"/>
        </w:rPr>
        <w:t>_______</w:t>
      </w:r>
      <w:r w:rsidRPr="00086FB5">
        <w:rPr>
          <w:sz w:val="18"/>
          <w:szCs w:val="18"/>
        </w:rPr>
        <w:t>_, КПП __________</w:t>
      </w:r>
      <w:r w:rsidR="00086FB5">
        <w:rPr>
          <w:sz w:val="18"/>
          <w:szCs w:val="18"/>
        </w:rPr>
        <w:t>________</w:t>
      </w:r>
      <w:r w:rsidRPr="00086FB5">
        <w:rPr>
          <w:sz w:val="18"/>
          <w:szCs w:val="18"/>
        </w:rPr>
        <w:t>_______________, ОГРН _______</w:t>
      </w:r>
      <w:r w:rsidR="00086FB5">
        <w:rPr>
          <w:sz w:val="18"/>
          <w:szCs w:val="18"/>
        </w:rPr>
        <w:t>___________________</w:t>
      </w:r>
      <w:r w:rsidRPr="00086FB5">
        <w:rPr>
          <w:sz w:val="18"/>
          <w:szCs w:val="18"/>
        </w:rPr>
        <w:t>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Наименование обслуживающего банка ____</w:t>
      </w:r>
      <w:r w:rsidR="00086FB5">
        <w:rPr>
          <w:sz w:val="18"/>
          <w:szCs w:val="18"/>
        </w:rPr>
        <w:t>__________________________________________________________</w:t>
      </w:r>
      <w:r w:rsidRPr="00086FB5">
        <w:rPr>
          <w:sz w:val="18"/>
          <w:szCs w:val="18"/>
        </w:rPr>
        <w:t>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Расчетный счет __________________________________________, Корреспондентский счет __________________________________,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БИК _______________________________________________,</w:t>
      </w:r>
      <w:r w:rsidR="00903835">
        <w:rPr>
          <w:sz w:val="18"/>
          <w:szCs w:val="18"/>
        </w:rPr>
        <w:t xml:space="preserve"> ОКПО_______________________________________________________.</w:t>
      </w:r>
    </w:p>
    <w:p w:rsidR="00086FB5" w:rsidRDefault="00086FB5" w:rsidP="00CC79C3">
      <w:pPr>
        <w:pStyle w:val="a8"/>
        <w:jc w:val="left"/>
        <w:rPr>
          <w:sz w:val="18"/>
          <w:szCs w:val="18"/>
        </w:rPr>
      </w:pPr>
    </w:p>
    <w:p w:rsidR="00CC79C3" w:rsidRPr="00086FB5" w:rsidRDefault="00CC79C3" w:rsidP="00CC79C3">
      <w:pPr>
        <w:pStyle w:val="a8"/>
        <w:jc w:val="left"/>
        <w:rPr>
          <w:sz w:val="18"/>
          <w:szCs w:val="18"/>
        </w:rPr>
      </w:pPr>
      <w:r w:rsidRPr="00086FB5">
        <w:rPr>
          <w:b/>
          <w:bCs/>
          <w:sz w:val="18"/>
          <w:szCs w:val="18"/>
        </w:rPr>
        <w:t>11.</w:t>
      </w:r>
      <w:r w:rsidR="00086FB5">
        <w:rPr>
          <w:sz w:val="18"/>
          <w:szCs w:val="18"/>
        </w:rPr>
        <w:t xml:space="preserve"> </w:t>
      </w:r>
      <w:r w:rsidRPr="00086FB5">
        <w:rPr>
          <w:sz w:val="18"/>
          <w:szCs w:val="18"/>
        </w:rPr>
        <w:t>Корреспонденцию в наш адрес просим направлять по адресу: ______________________________</w:t>
      </w:r>
      <w:r w:rsidR="00086FB5">
        <w:rPr>
          <w:sz w:val="18"/>
          <w:szCs w:val="18"/>
        </w:rPr>
        <w:t>_____________________________________</w:t>
      </w:r>
      <w:r w:rsidRPr="00086FB5">
        <w:rPr>
          <w:sz w:val="18"/>
          <w:szCs w:val="18"/>
        </w:rPr>
        <w:t>_______________________________________________</w:t>
      </w:r>
    </w:p>
    <w:p w:rsidR="00CC79C3" w:rsidRPr="00086FB5" w:rsidRDefault="00CC79C3" w:rsidP="00CC79C3">
      <w:pPr>
        <w:pStyle w:val="a8"/>
        <w:rPr>
          <w:sz w:val="18"/>
          <w:szCs w:val="18"/>
        </w:rPr>
      </w:pPr>
    </w:p>
    <w:p w:rsidR="00CC79C3" w:rsidRDefault="00CC79C3" w:rsidP="00CC79C3">
      <w:pPr>
        <w:pStyle w:val="a8"/>
        <w:rPr>
          <w:b/>
          <w:sz w:val="18"/>
          <w:szCs w:val="18"/>
        </w:rPr>
      </w:pPr>
      <w:r w:rsidRPr="00086FB5">
        <w:rPr>
          <w:b/>
          <w:sz w:val="18"/>
          <w:szCs w:val="18"/>
        </w:rPr>
        <w:t xml:space="preserve">Участник запроса </w:t>
      </w:r>
      <w:proofErr w:type="gramStart"/>
      <w:r w:rsidRPr="00086FB5">
        <w:rPr>
          <w:b/>
          <w:sz w:val="18"/>
          <w:szCs w:val="18"/>
        </w:rPr>
        <w:t>котировок</w:t>
      </w:r>
      <w:proofErr w:type="gramEnd"/>
      <w:r w:rsidRPr="00086FB5">
        <w:rPr>
          <w:b/>
          <w:sz w:val="18"/>
          <w:szCs w:val="18"/>
        </w:rPr>
        <w:t>/</w:t>
      </w:r>
      <w:r w:rsidRPr="00086FB5">
        <w:rPr>
          <w:b/>
          <w:bCs/>
          <w:sz w:val="18"/>
          <w:szCs w:val="18"/>
        </w:rPr>
        <w:t>уп</w:t>
      </w:r>
      <w:r w:rsidRPr="00086FB5">
        <w:rPr>
          <w:b/>
          <w:sz w:val="18"/>
          <w:szCs w:val="18"/>
        </w:rPr>
        <w:t>олномоченный представитель___</w:t>
      </w:r>
      <w:r w:rsidR="00086FB5">
        <w:rPr>
          <w:b/>
          <w:sz w:val="18"/>
          <w:szCs w:val="18"/>
        </w:rPr>
        <w:t>_____________</w:t>
      </w:r>
      <w:r w:rsidRPr="00086FB5">
        <w:rPr>
          <w:b/>
          <w:sz w:val="18"/>
          <w:szCs w:val="18"/>
        </w:rPr>
        <w:t>__________________________________________</w:t>
      </w:r>
    </w:p>
    <w:p w:rsidR="00CC79C3" w:rsidRPr="00086FB5" w:rsidRDefault="00CC79C3" w:rsidP="00CC79C3">
      <w:pPr>
        <w:pStyle w:val="a8"/>
        <w:rPr>
          <w:sz w:val="18"/>
          <w:szCs w:val="18"/>
          <w:vertAlign w:val="superscript"/>
        </w:rPr>
      </w:pPr>
      <w:r w:rsidRPr="00086FB5">
        <w:rPr>
          <w:b/>
          <w:sz w:val="18"/>
          <w:szCs w:val="18"/>
        </w:rPr>
        <w:t>________________________________</w:t>
      </w:r>
      <w:r w:rsidR="00086FB5">
        <w:rPr>
          <w:b/>
          <w:sz w:val="18"/>
          <w:szCs w:val="18"/>
        </w:rPr>
        <w:t>_____________________________________</w:t>
      </w:r>
      <w:r w:rsidRPr="00086FB5">
        <w:rPr>
          <w:b/>
          <w:sz w:val="18"/>
          <w:szCs w:val="18"/>
        </w:rPr>
        <w:t>_____________________________________________</w:t>
      </w:r>
      <w:r w:rsidRPr="00086FB5">
        <w:rPr>
          <w:sz w:val="18"/>
          <w:szCs w:val="18"/>
        </w:rPr>
        <w:t xml:space="preserve">           </w:t>
      </w:r>
    </w:p>
    <w:p w:rsidR="00CC79C3" w:rsidRPr="00086FB5" w:rsidRDefault="00CC79C3" w:rsidP="00CC79C3">
      <w:pPr>
        <w:pStyle w:val="a8"/>
        <w:rPr>
          <w:sz w:val="18"/>
          <w:szCs w:val="18"/>
          <w:vertAlign w:val="superscript"/>
        </w:rPr>
      </w:pPr>
      <w:r w:rsidRPr="00086FB5">
        <w:rPr>
          <w:sz w:val="18"/>
          <w:szCs w:val="18"/>
          <w:vertAlign w:val="superscript"/>
        </w:rPr>
        <w:t xml:space="preserve">(должность, Фамилия И.О., основание и реквизиты документа, подтверждающие полномочия соответствующего лица на подпись заявки   на участие в запросе котировок) </w:t>
      </w:r>
    </w:p>
    <w:p w:rsidR="00CC79C3" w:rsidRPr="00086FB5" w:rsidRDefault="00CC79C3" w:rsidP="00CC79C3">
      <w:pPr>
        <w:pStyle w:val="a8"/>
        <w:rPr>
          <w:sz w:val="18"/>
          <w:szCs w:val="18"/>
        </w:rPr>
      </w:pPr>
      <w:r w:rsidRPr="00086FB5">
        <w:rPr>
          <w:sz w:val="18"/>
          <w:szCs w:val="18"/>
        </w:rPr>
        <w:t xml:space="preserve">                                                                                                                    </w:t>
      </w:r>
      <w:r w:rsidR="00086FB5">
        <w:rPr>
          <w:sz w:val="18"/>
          <w:szCs w:val="18"/>
        </w:rPr>
        <w:t xml:space="preserve">                                              </w:t>
      </w:r>
      <w:r w:rsidRPr="00086FB5">
        <w:rPr>
          <w:sz w:val="18"/>
          <w:szCs w:val="18"/>
        </w:rPr>
        <w:t xml:space="preserve"> __________________</w:t>
      </w:r>
    </w:p>
    <w:p w:rsidR="00CC79C3" w:rsidRDefault="00CC79C3" w:rsidP="00CC79C3">
      <w:pPr>
        <w:spacing w:after="0"/>
        <w:rPr>
          <w:rFonts w:ascii="Times New Roman" w:hAnsi="Times New Roman" w:cs="Times New Roman"/>
          <w:sz w:val="18"/>
          <w:szCs w:val="18"/>
          <w:vertAlign w:val="superscript"/>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 xml:space="preserve"> (подпись)</w:t>
      </w:r>
    </w:p>
    <w:p w:rsidR="00086FB5" w:rsidRPr="00086FB5" w:rsidRDefault="00086FB5" w:rsidP="00CC79C3">
      <w:pPr>
        <w:spacing w:after="0"/>
        <w:rPr>
          <w:rFonts w:ascii="Times New Roman" w:hAnsi="Times New Roman" w:cs="Times New Roman"/>
          <w:sz w:val="18"/>
          <w:szCs w:val="18"/>
          <w:vertAlign w:val="superscript"/>
        </w:rPr>
      </w:pPr>
    </w:p>
    <w:tbl>
      <w:tblPr>
        <w:tblW w:w="10429" w:type="dxa"/>
        <w:tblInd w:w="108" w:type="dxa"/>
        <w:tblLook w:val="0000"/>
      </w:tblPr>
      <w:tblGrid>
        <w:gridCol w:w="3402"/>
        <w:gridCol w:w="7027"/>
      </w:tblGrid>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sidR="00086FB5">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086FB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00CC79C3" w:rsidRPr="00086FB5">
              <w:rPr>
                <w:rFonts w:ascii="Times New Roman" w:hAnsi="Times New Roman" w:cs="Times New Roman"/>
                <w:sz w:val="18"/>
                <w:szCs w:val="18"/>
              </w:rPr>
              <w:t>Руководитель организации _________________</w:t>
            </w:r>
            <w:r w:rsidR="00CC79C3" w:rsidRPr="00086FB5">
              <w:rPr>
                <w:rFonts w:ascii="Times New Roman" w:hAnsi="Times New Roman" w:cs="Times New Roman"/>
                <w:i/>
                <w:sz w:val="18"/>
                <w:szCs w:val="18"/>
              </w:rPr>
              <w:t>/___________/</w:t>
            </w:r>
          </w:p>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CC79C3" w:rsidRPr="00086FB5" w:rsidRDefault="00CC79C3" w:rsidP="00956CFC">
            <w:pPr>
              <w:spacing w:after="0"/>
              <w:rPr>
                <w:rFonts w:ascii="Times New Roman" w:hAnsi="Times New Roman" w:cs="Times New Roman"/>
                <w:sz w:val="18"/>
                <w:szCs w:val="18"/>
              </w:rPr>
            </w:pPr>
          </w:p>
        </w:tc>
      </w:tr>
      <w:tr w:rsidR="00CC79C3" w:rsidRPr="00086FB5" w:rsidTr="00956CFC">
        <w:trPr>
          <w:trHeight w:val="80"/>
        </w:trPr>
        <w:tc>
          <w:tcPr>
            <w:tcW w:w="3402" w:type="dxa"/>
          </w:tcPr>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CC79C3" w:rsidP="00956CFC">
            <w:pPr>
              <w:spacing w:after="0"/>
              <w:rPr>
                <w:rFonts w:ascii="Times New Roman" w:hAnsi="Times New Roman" w:cs="Times New Roman"/>
                <w:sz w:val="18"/>
                <w:szCs w:val="18"/>
              </w:rPr>
            </w:pPr>
          </w:p>
        </w:tc>
      </w:tr>
    </w:tbl>
    <w:p w:rsidR="00215504" w:rsidRDefault="00215504"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sz w:val="18"/>
          <w:szCs w:val="18"/>
        </w:rPr>
      </w:pPr>
      <w:r w:rsidRPr="00F51F44">
        <w:rPr>
          <w:rFonts w:ascii="Times New Roman" w:hAnsi="Times New Roman"/>
          <w:sz w:val="18"/>
          <w:szCs w:val="18"/>
        </w:rPr>
        <w:lastRenderedPageBreak/>
        <w:t xml:space="preserve">На бланке организации                            </w:t>
      </w:r>
      <w:r>
        <w:rPr>
          <w:rFonts w:ascii="Times New Roman" w:hAnsi="Times New Roman"/>
          <w:sz w:val="18"/>
          <w:szCs w:val="18"/>
        </w:rPr>
        <w:t xml:space="preserve">               </w:t>
      </w:r>
      <w:r w:rsidRPr="00F51F44">
        <w:rPr>
          <w:rFonts w:ascii="Times New Roman" w:hAnsi="Times New Roman"/>
          <w:sz w:val="18"/>
          <w:szCs w:val="18"/>
        </w:rPr>
        <w:t xml:space="preserve">                                                                             </w:t>
      </w:r>
      <w:r>
        <w:rPr>
          <w:rFonts w:ascii="Times New Roman" w:hAnsi="Times New Roman"/>
          <w:sz w:val="18"/>
          <w:szCs w:val="18"/>
        </w:rPr>
        <w:t xml:space="preserve">          </w:t>
      </w:r>
      <w:r w:rsidRPr="00CC79C3">
        <w:rPr>
          <w:rFonts w:ascii="Times New Roman" w:hAnsi="Times New Roman"/>
          <w:b/>
          <w:sz w:val="18"/>
          <w:szCs w:val="18"/>
        </w:rPr>
        <w:t xml:space="preserve">Приложение № </w:t>
      </w:r>
      <w:r>
        <w:rPr>
          <w:rFonts w:ascii="Times New Roman" w:hAnsi="Times New Roman"/>
          <w:b/>
          <w:sz w:val="18"/>
          <w:szCs w:val="18"/>
        </w:rPr>
        <w:t>2</w:t>
      </w:r>
      <w:r w:rsidRPr="00F51F44">
        <w:rPr>
          <w:rFonts w:ascii="Times New Roman" w:hAnsi="Times New Roman"/>
          <w:sz w:val="18"/>
          <w:szCs w:val="18"/>
        </w:rPr>
        <w:t xml:space="preserve"> к документации</w:t>
      </w:r>
      <w:r w:rsidRPr="00F51F44">
        <w:rPr>
          <w:sz w:val="18"/>
          <w:szCs w:val="18"/>
        </w:rPr>
        <w:t xml:space="preserve">   </w:t>
      </w: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Pr="00903835" w:rsidRDefault="00AA0D2C" w:rsidP="001E5406">
      <w:pPr>
        <w:spacing w:after="0"/>
        <w:jc w:val="center"/>
        <w:rPr>
          <w:rFonts w:ascii="Times New Roman" w:hAnsi="Times New Roman" w:cs="Times New Roman"/>
          <w:b/>
        </w:rPr>
      </w:pPr>
      <w:r w:rsidRPr="00903835">
        <w:rPr>
          <w:rFonts w:ascii="Times New Roman" w:hAnsi="Times New Roman" w:cs="Times New Roman"/>
          <w:b/>
        </w:rPr>
        <w:t>Спецификация</w:t>
      </w:r>
    </w:p>
    <w:p w:rsidR="001E5406" w:rsidRDefault="001E5406" w:rsidP="001E5406">
      <w:pPr>
        <w:spacing w:after="0"/>
        <w:jc w:val="center"/>
        <w:rPr>
          <w:rFonts w:ascii="Times New Roman" w:hAnsi="Times New Roman" w:cs="Times New Roman"/>
          <w:sz w:val="17"/>
          <w:szCs w:val="17"/>
        </w:rPr>
      </w:pPr>
    </w:p>
    <w:tbl>
      <w:tblPr>
        <w:tblStyle w:val="a7"/>
        <w:tblW w:w="0" w:type="auto"/>
        <w:tblLook w:val="04A0"/>
      </w:tblPr>
      <w:tblGrid>
        <w:gridCol w:w="438"/>
        <w:gridCol w:w="4632"/>
        <w:gridCol w:w="1302"/>
        <w:gridCol w:w="1415"/>
        <w:gridCol w:w="1265"/>
        <w:gridCol w:w="1511"/>
      </w:tblGrid>
      <w:tr w:rsidR="00903835" w:rsidRPr="00CC79C3" w:rsidTr="00A6765D">
        <w:trPr>
          <w:trHeight w:val="405"/>
        </w:trPr>
        <w:tc>
          <w:tcPr>
            <w:tcW w:w="438" w:type="dxa"/>
            <w:tcBorders>
              <w:top w:val="single" w:sz="4" w:space="0" w:color="auto"/>
              <w:bottom w:val="single" w:sz="4" w:space="0" w:color="auto"/>
              <w:right w:val="single" w:sz="4" w:space="0" w:color="auto"/>
            </w:tcBorders>
            <w:vAlign w:val="center"/>
          </w:tcPr>
          <w:p w:rsidR="00903835" w:rsidRDefault="00903835" w:rsidP="00956CFC">
            <w:pPr>
              <w:jc w:val="center"/>
              <w:rPr>
                <w:rFonts w:ascii="Times New Roman" w:hAnsi="Times New Roman" w:cs="Times New Roman"/>
                <w:b/>
              </w:rPr>
            </w:pPr>
          </w:p>
          <w:p w:rsidR="00903835" w:rsidRPr="001E5406" w:rsidRDefault="00903835" w:rsidP="00903835">
            <w:pPr>
              <w:jc w:val="center"/>
              <w:rPr>
                <w:rFonts w:ascii="Times New Roman" w:hAnsi="Times New Roman" w:cs="Times New Roman"/>
                <w:b/>
              </w:rPr>
            </w:pPr>
            <w:r>
              <w:rPr>
                <w:rFonts w:ascii="Times New Roman" w:hAnsi="Times New Roman" w:cs="Times New Roman"/>
                <w:b/>
              </w:rPr>
              <w:t>№</w:t>
            </w:r>
          </w:p>
        </w:tc>
        <w:tc>
          <w:tcPr>
            <w:tcW w:w="4632" w:type="dxa"/>
            <w:tcBorders>
              <w:top w:val="single" w:sz="4" w:space="0" w:color="auto"/>
              <w:left w:val="single" w:sz="4" w:space="0" w:color="auto"/>
              <w:bottom w:val="single" w:sz="4" w:space="0" w:color="auto"/>
            </w:tcBorders>
            <w:vAlign w:val="center"/>
          </w:tcPr>
          <w:p w:rsidR="00903835" w:rsidRDefault="00903835" w:rsidP="00956CFC">
            <w:pPr>
              <w:jc w:val="center"/>
              <w:rPr>
                <w:rFonts w:ascii="Times New Roman" w:hAnsi="Times New Roman" w:cs="Times New Roman"/>
                <w:b/>
              </w:rPr>
            </w:pPr>
            <w:r w:rsidRPr="001E5406">
              <w:rPr>
                <w:rFonts w:ascii="Times New Roman" w:hAnsi="Times New Roman" w:cs="Times New Roman"/>
                <w:b/>
              </w:rPr>
              <w:t>наименование</w:t>
            </w:r>
            <w:r>
              <w:rPr>
                <w:rFonts w:ascii="Times New Roman" w:hAnsi="Times New Roman" w:cs="Times New Roman"/>
                <w:b/>
              </w:rPr>
              <w:t xml:space="preserve"> </w:t>
            </w:r>
            <w:r w:rsidR="00956CFC">
              <w:rPr>
                <w:rFonts w:ascii="Times New Roman" w:hAnsi="Times New Roman" w:cs="Times New Roman"/>
                <w:b/>
              </w:rPr>
              <w:t>товара</w:t>
            </w:r>
            <w:r>
              <w:rPr>
                <w:rFonts w:ascii="Times New Roman" w:hAnsi="Times New Roman" w:cs="Times New Roman"/>
                <w:b/>
              </w:rPr>
              <w:t>,</w:t>
            </w:r>
          </w:p>
          <w:p w:rsidR="00903835" w:rsidRPr="001E5406" w:rsidRDefault="00956CFC" w:rsidP="00956CFC">
            <w:pPr>
              <w:jc w:val="center"/>
              <w:rPr>
                <w:rFonts w:ascii="Times New Roman" w:hAnsi="Times New Roman" w:cs="Times New Roman"/>
                <w:b/>
              </w:rPr>
            </w:pPr>
            <w:r>
              <w:rPr>
                <w:rFonts w:ascii="Times New Roman" w:hAnsi="Times New Roman" w:cs="Times New Roman"/>
                <w:b/>
              </w:rPr>
              <w:t xml:space="preserve">его </w:t>
            </w:r>
            <w:r w:rsidR="00903835">
              <w:rPr>
                <w:rFonts w:ascii="Times New Roman" w:hAnsi="Times New Roman" w:cs="Times New Roman"/>
                <w:b/>
              </w:rPr>
              <w:t>технические характеристики</w:t>
            </w:r>
            <w:r w:rsidR="00984C4D">
              <w:rPr>
                <w:rFonts w:ascii="Times New Roman" w:hAnsi="Times New Roman" w:cs="Times New Roman"/>
                <w:b/>
              </w:rPr>
              <w:t xml:space="preserve"> </w:t>
            </w:r>
          </w:p>
        </w:tc>
        <w:tc>
          <w:tcPr>
            <w:tcW w:w="1302"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кол-во</w:t>
            </w:r>
          </w:p>
        </w:tc>
        <w:tc>
          <w:tcPr>
            <w:tcW w:w="141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ед. измерения</w:t>
            </w:r>
          </w:p>
        </w:tc>
        <w:tc>
          <w:tcPr>
            <w:tcW w:w="126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цена</w:t>
            </w:r>
          </w:p>
        </w:tc>
        <w:tc>
          <w:tcPr>
            <w:tcW w:w="1511"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сумма</w:t>
            </w:r>
          </w:p>
        </w:tc>
      </w:tr>
      <w:tr w:rsidR="00A6765D" w:rsidRPr="00A7562F" w:rsidTr="00A6765D">
        <w:trPr>
          <w:trHeight w:val="1538"/>
        </w:trPr>
        <w:tc>
          <w:tcPr>
            <w:tcW w:w="438" w:type="dxa"/>
            <w:tcBorders>
              <w:top w:val="single" w:sz="4" w:space="0" w:color="auto"/>
              <w:left w:val="single" w:sz="4" w:space="0" w:color="auto"/>
              <w:bottom w:val="single" w:sz="4" w:space="0" w:color="auto"/>
              <w:right w:val="single" w:sz="4" w:space="0" w:color="auto"/>
            </w:tcBorders>
            <w:vAlign w:val="center"/>
          </w:tcPr>
          <w:p w:rsidR="00A6765D" w:rsidRPr="00903835" w:rsidRDefault="00A6765D" w:rsidP="00956CFC">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A6765D" w:rsidRPr="00135E50" w:rsidRDefault="00A6765D" w:rsidP="00A6765D">
            <w:pPr>
              <w:ind w:left="99"/>
              <w:rPr>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A6765D" w:rsidRPr="00F210C3" w:rsidRDefault="00A6765D" w:rsidP="005742FE">
            <w:pPr>
              <w:shd w:val="clear" w:color="auto" w:fill="FFFFFF"/>
              <w:ind w:firstLine="120"/>
              <w:jc w:val="center"/>
              <w:rPr>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A6765D" w:rsidRPr="00F210C3" w:rsidRDefault="00A6765D" w:rsidP="005742FE">
            <w:pPr>
              <w:shd w:val="clear" w:color="auto" w:fill="FFFFFF"/>
              <w:ind w:firstLine="120"/>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A6765D">
        <w:trPr>
          <w:trHeight w:val="1389"/>
        </w:trPr>
        <w:tc>
          <w:tcPr>
            <w:tcW w:w="438" w:type="dxa"/>
            <w:tcBorders>
              <w:top w:val="single" w:sz="4" w:space="0" w:color="auto"/>
              <w:left w:val="single" w:sz="4" w:space="0" w:color="auto"/>
              <w:right w:val="single" w:sz="4" w:space="0" w:color="auto"/>
            </w:tcBorders>
            <w:vAlign w:val="center"/>
          </w:tcPr>
          <w:p w:rsidR="00A6765D" w:rsidRPr="00903835" w:rsidRDefault="00A6765D" w:rsidP="00956CFC">
            <w:pPr>
              <w:rPr>
                <w:rFonts w:ascii="Times New Roman" w:hAnsi="Times New Roman" w:cs="Times New Roman"/>
                <w:b/>
              </w:rPr>
            </w:pPr>
          </w:p>
        </w:tc>
        <w:tc>
          <w:tcPr>
            <w:tcW w:w="4632" w:type="dxa"/>
            <w:tcBorders>
              <w:top w:val="single" w:sz="4" w:space="0" w:color="auto"/>
              <w:left w:val="single" w:sz="4" w:space="0" w:color="auto"/>
              <w:right w:val="single" w:sz="4" w:space="0" w:color="auto"/>
            </w:tcBorders>
            <w:vAlign w:val="center"/>
          </w:tcPr>
          <w:p w:rsidR="00A6765D" w:rsidRPr="00135E50" w:rsidRDefault="00A6765D" w:rsidP="00A6765D">
            <w:pPr>
              <w:ind w:left="99"/>
              <w:rPr>
                <w:sz w:val="24"/>
                <w:szCs w:val="24"/>
              </w:rPr>
            </w:pPr>
          </w:p>
        </w:tc>
        <w:tc>
          <w:tcPr>
            <w:tcW w:w="1302" w:type="dxa"/>
            <w:tcBorders>
              <w:top w:val="single" w:sz="4" w:space="0" w:color="auto"/>
              <w:left w:val="single" w:sz="4" w:space="0" w:color="auto"/>
              <w:right w:val="single" w:sz="4" w:space="0" w:color="auto"/>
            </w:tcBorders>
            <w:vAlign w:val="center"/>
          </w:tcPr>
          <w:p w:rsidR="00A6765D" w:rsidRPr="00F210C3" w:rsidRDefault="00A6765D" w:rsidP="005742FE">
            <w:pPr>
              <w:shd w:val="clear" w:color="auto" w:fill="FFFFFF"/>
              <w:ind w:firstLine="120"/>
              <w:jc w:val="center"/>
              <w:rPr>
                <w:sz w:val="20"/>
                <w:szCs w:val="20"/>
              </w:rPr>
            </w:pPr>
          </w:p>
        </w:tc>
        <w:tc>
          <w:tcPr>
            <w:tcW w:w="1415" w:type="dxa"/>
            <w:tcBorders>
              <w:top w:val="single" w:sz="4" w:space="0" w:color="auto"/>
              <w:left w:val="single" w:sz="4" w:space="0" w:color="auto"/>
              <w:right w:val="single" w:sz="4" w:space="0" w:color="auto"/>
            </w:tcBorders>
            <w:vAlign w:val="center"/>
          </w:tcPr>
          <w:p w:rsidR="00A6765D" w:rsidRPr="00F210C3" w:rsidRDefault="00A6765D" w:rsidP="005742FE">
            <w:pPr>
              <w:shd w:val="clear" w:color="auto" w:fill="FFFFFF"/>
              <w:ind w:firstLine="120"/>
              <w:jc w:val="center"/>
              <w:rPr>
                <w:sz w:val="20"/>
                <w:szCs w:val="20"/>
              </w:rPr>
            </w:pPr>
          </w:p>
        </w:tc>
        <w:tc>
          <w:tcPr>
            <w:tcW w:w="1265" w:type="dxa"/>
            <w:tcBorders>
              <w:top w:val="single" w:sz="4" w:space="0" w:color="auto"/>
              <w:left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E36D21">
        <w:trPr>
          <w:trHeight w:val="410"/>
        </w:trPr>
        <w:tc>
          <w:tcPr>
            <w:tcW w:w="9052" w:type="dxa"/>
            <w:gridSpan w:val="5"/>
            <w:tcBorders>
              <w:top w:val="single" w:sz="4" w:space="0" w:color="auto"/>
              <w:left w:val="single" w:sz="4" w:space="0" w:color="auto"/>
              <w:bottom w:val="single" w:sz="4" w:space="0" w:color="auto"/>
              <w:right w:val="single" w:sz="4" w:space="0" w:color="auto"/>
            </w:tcBorders>
            <w:vAlign w:val="center"/>
          </w:tcPr>
          <w:p w:rsidR="00A6765D" w:rsidRPr="00A7562F" w:rsidRDefault="00A6765D" w:rsidP="001E5406">
            <w:pPr>
              <w:tabs>
                <w:tab w:val="left" w:pos="6285"/>
              </w:tabs>
              <w:spacing w:line="240" w:lineRule="atLeast"/>
              <w:rPr>
                <w:rFonts w:ascii="Times New Roman" w:hAnsi="Times New Roman" w:cs="Times New Roman"/>
                <w:iCs/>
                <w:color w:val="000000"/>
              </w:rPr>
            </w:pPr>
            <w:r>
              <w:rPr>
                <w:rFonts w:ascii="Times New Roman" w:hAnsi="Times New Roman" w:cs="Times New Roman"/>
                <w:b/>
                <w:u w:val="single"/>
              </w:rPr>
              <w:t>Итого:</w:t>
            </w: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E36D21">
        <w:trPr>
          <w:trHeight w:val="415"/>
        </w:trPr>
        <w:tc>
          <w:tcPr>
            <w:tcW w:w="9052" w:type="dxa"/>
            <w:gridSpan w:val="5"/>
            <w:tcBorders>
              <w:top w:val="single" w:sz="4" w:space="0" w:color="auto"/>
              <w:left w:val="single" w:sz="4" w:space="0" w:color="auto"/>
              <w:bottom w:val="single" w:sz="4" w:space="0" w:color="auto"/>
              <w:right w:val="single" w:sz="4" w:space="0" w:color="auto"/>
            </w:tcBorders>
            <w:vAlign w:val="center"/>
          </w:tcPr>
          <w:p w:rsidR="00A6765D" w:rsidRDefault="00A6765D" w:rsidP="001E5406">
            <w:pPr>
              <w:tabs>
                <w:tab w:val="left" w:pos="6285"/>
              </w:tabs>
              <w:spacing w:line="240" w:lineRule="atLeast"/>
              <w:rPr>
                <w:rFonts w:ascii="Times New Roman" w:hAnsi="Times New Roman" w:cs="Times New Roman"/>
                <w:b/>
                <w:u w:val="single"/>
              </w:rPr>
            </w:pPr>
            <w:r>
              <w:rPr>
                <w:rFonts w:ascii="Times New Roman" w:hAnsi="Times New Roman" w:cs="Times New Roman"/>
                <w:b/>
                <w:u w:val="single"/>
              </w:rPr>
              <w:t>В том числе НДС:</w:t>
            </w: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bl>
    <w:p w:rsidR="001E5406" w:rsidRDefault="001E5406" w:rsidP="00EB1A34">
      <w:pPr>
        <w:spacing w:after="0"/>
        <w:rPr>
          <w:rFonts w:ascii="Times New Roman" w:hAnsi="Times New Roman" w:cs="Times New Roman"/>
          <w:sz w:val="17"/>
          <w:szCs w:val="17"/>
        </w:rPr>
      </w:pPr>
    </w:p>
    <w:p w:rsidR="00F316CF" w:rsidRPr="00F316CF" w:rsidRDefault="001E5406" w:rsidP="00F316CF">
      <w:pPr>
        <w:shd w:val="clear" w:color="auto" w:fill="FFFFFF"/>
        <w:autoSpaceDE w:val="0"/>
        <w:autoSpaceDN w:val="0"/>
        <w:adjustRightInd w:val="0"/>
        <w:spacing w:after="0"/>
        <w:jc w:val="both"/>
        <w:rPr>
          <w:rFonts w:ascii="Times New Roman" w:hAnsi="Times New Roman" w:cs="Times New Roman"/>
          <w:iCs/>
          <w:color w:val="000000"/>
        </w:rPr>
      </w:pPr>
      <w:proofErr w:type="gramStart"/>
      <w:r w:rsidRPr="00F316CF">
        <w:rPr>
          <w:rFonts w:ascii="Times New Roman" w:hAnsi="Times New Roman" w:cs="Times New Roman"/>
        </w:rPr>
        <w:t>Итого</w:t>
      </w:r>
      <w:r w:rsidR="00607440">
        <w:rPr>
          <w:rFonts w:ascii="Times New Roman" w:hAnsi="Times New Roman" w:cs="Times New Roman"/>
        </w:rPr>
        <w:t>,</w:t>
      </w:r>
      <w:r w:rsidRPr="00F316CF">
        <w:rPr>
          <w:rFonts w:ascii="Times New Roman" w:hAnsi="Times New Roman" w:cs="Times New Roman"/>
        </w:rPr>
        <w:t xml:space="preserve"> сумма </w:t>
      </w:r>
      <w:r w:rsidR="00607440">
        <w:rPr>
          <w:rFonts w:ascii="Times New Roman" w:hAnsi="Times New Roman" w:cs="Times New Roman"/>
        </w:rPr>
        <w:t>поставляемого товара</w:t>
      </w:r>
      <w:r w:rsidRPr="00F316CF">
        <w:rPr>
          <w:rFonts w:ascii="Times New Roman" w:hAnsi="Times New Roman" w:cs="Times New Roman"/>
        </w:rPr>
        <w:t xml:space="preserve"> сост</w:t>
      </w:r>
      <w:r w:rsidR="00F316CF">
        <w:rPr>
          <w:rFonts w:ascii="Times New Roman" w:hAnsi="Times New Roman" w:cs="Times New Roman"/>
        </w:rPr>
        <w:t>ав</w:t>
      </w:r>
      <w:r w:rsidR="00903835">
        <w:rPr>
          <w:rFonts w:ascii="Times New Roman" w:hAnsi="Times New Roman" w:cs="Times New Roman"/>
        </w:rPr>
        <w:t>ит</w:t>
      </w:r>
      <w:r w:rsidR="00F316CF">
        <w:rPr>
          <w:rFonts w:ascii="Times New Roman" w:hAnsi="Times New Roman" w:cs="Times New Roman"/>
        </w:rPr>
        <w:t xml:space="preserve"> ___________ (________________________________________) </w:t>
      </w:r>
      <w:r w:rsidR="00F316CF" w:rsidRPr="00F316CF">
        <w:rPr>
          <w:rFonts w:ascii="Times New Roman" w:hAnsi="Times New Roman" w:cs="Times New Roman"/>
        </w:rPr>
        <w:t>рублей</w:t>
      </w:r>
      <w:r w:rsidR="00F316CF">
        <w:rPr>
          <w:rFonts w:ascii="Times New Roman" w:hAnsi="Times New Roman" w:cs="Times New Roman"/>
        </w:rPr>
        <w:t xml:space="preserve"> </w:t>
      </w:r>
      <w:r w:rsidR="00F316CF" w:rsidRPr="00F316CF">
        <w:rPr>
          <w:rFonts w:ascii="Times New Roman" w:hAnsi="Times New Roman" w:cs="Times New Roman"/>
        </w:rPr>
        <w:t>____</w:t>
      </w:r>
      <w:r w:rsidR="00F316CF">
        <w:rPr>
          <w:rFonts w:ascii="Times New Roman" w:hAnsi="Times New Roman" w:cs="Times New Roman"/>
        </w:rPr>
        <w:t xml:space="preserve"> </w:t>
      </w:r>
      <w:r w:rsidR="00F316CF" w:rsidRPr="00F316CF">
        <w:rPr>
          <w:rFonts w:ascii="Times New Roman" w:hAnsi="Times New Roman" w:cs="Times New Roman"/>
        </w:rPr>
        <w:t>копеек, 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roofErr w:type="gramEnd"/>
    </w:p>
    <w:p w:rsidR="001E5406" w:rsidRDefault="001E540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6765D" w:rsidRDefault="00A6765D" w:rsidP="00EB1A34">
      <w:pPr>
        <w:spacing w:after="0"/>
        <w:rPr>
          <w:rFonts w:ascii="Times New Roman" w:hAnsi="Times New Roman" w:cs="Times New Roman"/>
          <w:sz w:val="17"/>
          <w:szCs w:val="17"/>
        </w:rPr>
      </w:pPr>
    </w:p>
    <w:p w:rsidR="00A6765D" w:rsidRDefault="00A6765D"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Pr="009B3A9A" w:rsidRDefault="00AA0D2C" w:rsidP="00EB1A34">
      <w:pPr>
        <w:spacing w:after="0"/>
        <w:rPr>
          <w:rFonts w:ascii="Times New Roman" w:hAnsi="Times New Roman" w:cs="Times New Roman"/>
          <w:sz w:val="18"/>
          <w:szCs w:val="18"/>
        </w:rPr>
      </w:pPr>
      <w:r w:rsidRPr="009B3A9A">
        <w:rPr>
          <w:rFonts w:ascii="Times New Roman" w:hAnsi="Times New Roman" w:cs="Times New Roman"/>
          <w:sz w:val="18"/>
          <w:szCs w:val="18"/>
        </w:rPr>
        <w:lastRenderedPageBreak/>
        <w:t xml:space="preserve">На бланке организации                                                                                                                                  </w:t>
      </w:r>
      <w:r w:rsidRPr="009B3A9A">
        <w:rPr>
          <w:rFonts w:ascii="Times New Roman" w:hAnsi="Times New Roman" w:cs="Times New Roman"/>
          <w:b/>
          <w:sz w:val="18"/>
          <w:szCs w:val="18"/>
        </w:rPr>
        <w:t>Приложение № 3</w:t>
      </w:r>
      <w:r w:rsidRPr="009B3A9A">
        <w:rPr>
          <w:rFonts w:ascii="Times New Roman" w:hAnsi="Times New Roman" w:cs="Times New Roman"/>
          <w:sz w:val="18"/>
          <w:szCs w:val="18"/>
        </w:rPr>
        <w:t xml:space="preserve"> к документации   </w:t>
      </w:r>
    </w:p>
    <w:p w:rsidR="00AA0D2C" w:rsidRPr="009B3A9A" w:rsidRDefault="00AA0D2C"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AA0D2C" w:rsidRPr="009B3A9A" w:rsidRDefault="00AA0D2C" w:rsidP="009B3A9A">
      <w:pPr>
        <w:spacing w:after="0"/>
        <w:jc w:val="center"/>
        <w:rPr>
          <w:rFonts w:ascii="Times New Roman" w:eastAsia="Calibri" w:hAnsi="Times New Roman" w:cs="Times New Roman"/>
          <w:b/>
          <w:lang w:eastAsia="en-US"/>
        </w:rPr>
      </w:pPr>
      <w:r w:rsidRPr="009B3A9A">
        <w:rPr>
          <w:rFonts w:ascii="Times New Roman" w:eastAsia="Calibri" w:hAnsi="Times New Roman" w:cs="Times New Roman"/>
          <w:b/>
          <w:lang w:eastAsia="en-US"/>
        </w:rPr>
        <w:t>Декларация</w:t>
      </w:r>
    </w:p>
    <w:p w:rsidR="009B3A9A" w:rsidRPr="009B3A9A" w:rsidRDefault="009B3A9A" w:rsidP="009B3A9A">
      <w:pPr>
        <w:spacing w:after="0"/>
        <w:jc w:val="center"/>
        <w:rPr>
          <w:rFonts w:ascii="Times New Roman" w:eastAsia="Calibri" w:hAnsi="Times New Roman" w:cs="Times New Roman"/>
          <w:b/>
          <w:lang w:eastAsia="en-US"/>
        </w:rPr>
      </w:pPr>
    </w:p>
    <w:p w:rsidR="009B3A9A" w:rsidRPr="009B3A9A" w:rsidRDefault="009B3A9A" w:rsidP="009B3A9A">
      <w:pPr>
        <w:widowControl w:val="0"/>
        <w:autoSpaceDE w:val="0"/>
        <w:autoSpaceDN w:val="0"/>
        <w:adjustRightInd w:val="0"/>
        <w:spacing w:after="0"/>
        <w:ind w:firstLine="539"/>
        <w:jc w:val="both"/>
        <w:rPr>
          <w:rFonts w:ascii="Times New Roman" w:hAnsi="Times New Roman" w:cs="Times New Roman"/>
        </w:rPr>
      </w:pPr>
      <w:r w:rsidRPr="009B3A9A">
        <w:rPr>
          <w:rFonts w:ascii="Times New Roman" w:hAnsi="Times New Roman" w:cs="Times New Roman"/>
          <w:b/>
          <w:bCs/>
        </w:rPr>
        <w:t xml:space="preserve">Настоящей декларацией </w:t>
      </w:r>
      <w:r>
        <w:rPr>
          <w:rFonts w:ascii="Times New Roman" w:hAnsi="Times New Roman" w:cs="Times New Roman"/>
        </w:rPr>
        <w:t>____________________________________</w:t>
      </w:r>
      <w:r w:rsidRPr="009B3A9A">
        <w:rPr>
          <w:rFonts w:ascii="Times New Roman" w:hAnsi="Times New Roman" w:cs="Times New Roman"/>
          <w:b/>
          <w:bCs/>
        </w:rPr>
        <w:t xml:space="preserve"> подтверждает свое соответствие требованиям</w:t>
      </w:r>
      <w:r w:rsidRPr="009B3A9A">
        <w:rPr>
          <w:rFonts w:ascii="Times New Roman" w:hAnsi="Times New Roman" w:cs="Times New Roman"/>
        </w:rPr>
        <w:t xml:space="preserve">, </w:t>
      </w:r>
      <w:r w:rsidRPr="00FF6D86">
        <w:rPr>
          <w:rFonts w:ascii="Times New Roman" w:hAnsi="Times New Roman"/>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B3A9A">
        <w:rPr>
          <w:rFonts w:ascii="Times New Roman" w:hAnsi="Times New Roman" w:cs="Times New Roman"/>
        </w:rPr>
        <w:t xml:space="preserve"> а именно:</w:t>
      </w:r>
    </w:p>
    <w:tbl>
      <w:tblPr>
        <w:tblStyle w:val="a7"/>
        <w:tblW w:w="0" w:type="auto"/>
        <w:tblLook w:val="04A0"/>
      </w:tblPr>
      <w:tblGrid>
        <w:gridCol w:w="534"/>
        <w:gridCol w:w="7512"/>
        <w:gridCol w:w="2517"/>
      </w:tblGrid>
      <w:tr w:rsidR="00AA0D2C" w:rsidRPr="009B3A9A" w:rsidTr="008F3A96">
        <w:trPr>
          <w:trHeight w:val="327"/>
        </w:trPr>
        <w:tc>
          <w:tcPr>
            <w:tcW w:w="534" w:type="dxa"/>
          </w:tcPr>
          <w:p w:rsidR="00AA0D2C" w:rsidRPr="009B3A9A" w:rsidRDefault="00AA0D2C" w:rsidP="00AA0D2C">
            <w:pPr>
              <w:rPr>
                <w:rFonts w:ascii="Times New Roman" w:eastAsia="Calibri" w:hAnsi="Times New Roman" w:cs="Times New Roman"/>
                <w:lang w:eastAsia="en-US"/>
              </w:rPr>
            </w:pPr>
            <w:r w:rsidRPr="009B3A9A">
              <w:rPr>
                <w:rFonts w:ascii="Times New Roman" w:eastAsia="Calibri" w:hAnsi="Times New Roman" w:cs="Times New Roman"/>
                <w:lang w:eastAsia="en-US"/>
              </w:rPr>
              <w:t>№</w:t>
            </w:r>
          </w:p>
        </w:tc>
        <w:tc>
          <w:tcPr>
            <w:tcW w:w="7512" w:type="dxa"/>
          </w:tcPr>
          <w:p w:rsidR="00AA0D2C" w:rsidRPr="009B3A9A" w:rsidRDefault="00AA0D2C" w:rsidP="00AA0D2C">
            <w:pPr>
              <w:rPr>
                <w:rFonts w:ascii="Times New Roman" w:eastAsia="Calibri" w:hAnsi="Times New Roman" w:cs="Times New Roman"/>
                <w:lang w:eastAsia="en-US"/>
              </w:rPr>
            </w:pPr>
          </w:p>
        </w:tc>
        <w:tc>
          <w:tcPr>
            <w:tcW w:w="2517" w:type="dxa"/>
          </w:tcPr>
          <w:p w:rsidR="00AA0D2C" w:rsidRPr="009B3A9A" w:rsidRDefault="00AA0D2C" w:rsidP="00AA0D2C">
            <w:pPr>
              <w:rPr>
                <w:rFonts w:ascii="Times New Roman" w:eastAsia="Calibri" w:hAnsi="Times New Roman" w:cs="Times New Roman"/>
                <w:lang w:eastAsia="en-US"/>
              </w:rPr>
            </w:pPr>
          </w:p>
        </w:tc>
      </w:tr>
      <w:tr w:rsidR="00AA0D2C" w:rsidRPr="009B3A9A" w:rsidTr="008F3A96">
        <w:trPr>
          <w:trHeight w:val="623"/>
        </w:trPr>
        <w:tc>
          <w:tcPr>
            <w:tcW w:w="534" w:type="dxa"/>
          </w:tcPr>
          <w:p w:rsidR="00AA0D2C" w:rsidRPr="00984C4D" w:rsidRDefault="00AA0D2C"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1.</w:t>
            </w:r>
          </w:p>
        </w:tc>
        <w:tc>
          <w:tcPr>
            <w:tcW w:w="7512" w:type="dxa"/>
          </w:tcPr>
          <w:p w:rsidR="00AA0D2C" w:rsidRPr="009B3A9A" w:rsidRDefault="009B3A9A" w:rsidP="009B3A9A">
            <w:pPr>
              <w:rPr>
                <w:rFonts w:ascii="Times New Roman" w:hAnsi="Times New Roman" w:cs="Times New Roman"/>
              </w:rPr>
            </w:pPr>
            <w:r>
              <w:rPr>
                <w:rFonts w:ascii="Times New Roman" w:hAnsi="Times New Roman" w:cs="Times New Roman"/>
              </w:rPr>
              <w:t>С</w:t>
            </w:r>
            <w:r w:rsidRPr="009B3A9A">
              <w:rPr>
                <w:rFonts w:ascii="Times New Roman" w:hAnsi="Times New Roman" w:cs="Times New Roman"/>
              </w:rPr>
              <w:t>оответств</w:t>
            </w:r>
            <w:r>
              <w:rPr>
                <w:rFonts w:ascii="Times New Roman" w:hAnsi="Times New Roman" w:cs="Times New Roman"/>
              </w:rPr>
              <w:t>ует</w:t>
            </w:r>
            <w:r w:rsidRPr="009B3A9A">
              <w:rPr>
                <w:rFonts w:ascii="Times New Roman" w:hAnsi="Times New Roman" w:cs="Times New Roman"/>
              </w:rPr>
              <w:t xml:space="preserve"> </w:t>
            </w:r>
            <w:r w:rsidR="00AA0D2C" w:rsidRPr="009B3A9A">
              <w:rPr>
                <w:rFonts w:ascii="Times New Roman" w:hAnsi="Times New Roman" w:cs="Times New Roman"/>
              </w:rPr>
              <w:t xml:space="preserve">требованиям законодательства </w:t>
            </w:r>
            <w:r w:rsidRPr="009B3A9A">
              <w:rPr>
                <w:rFonts w:ascii="Times New Roman" w:hAnsi="Times New Roman" w:cs="Times New Roman"/>
              </w:rPr>
              <w:t xml:space="preserve">РФ </w:t>
            </w:r>
            <w:r>
              <w:rPr>
                <w:rFonts w:ascii="Times New Roman" w:hAnsi="Times New Roman" w:cs="Times New Roman"/>
              </w:rPr>
              <w:t xml:space="preserve"> </w:t>
            </w:r>
            <w:r w:rsidRPr="009B3A9A">
              <w:rPr>
                <w:rFonts w:ascii="Times New Roman" w:hAnsi="Times New Roman" w:cs="Times New Roman"/>
              </w:rPr>
              <w:t>к</w:t>
            </w:r>
            <w:r>
              <w:rPr>
                <w:rFonts w:ascii="Times New Roman" w:hAnsi="Times New Roman" w:cs="Times New Roman"/>
              </w:rPr>
              <w:t xml:space="preserve"> </w:t>
            </w:r>
            <w:r w:rsidR="00AA0D2C" w:rsidRPr="009B3A9A">
              <w:rPr>
                <w:rFonts w:ascii="Times New Roman" w:hAnsi="Times New Roman" w:cs="Times New Roman"/>
              </w:rPr>
              <w:t>лицам, осуществляющим поставки товаров, выполнение работ, оказание услуг</w:t>
            </w:r>
            <w:r w:rsidR="008F3A96">
              <w:rPr>
                <w:rFonts w:ascii="Times New Roman" w:hAnsi="Times New Roman" w:cs="Times New Roman"/>
              </w:rPr>
              <w:t>.</w:t>
            </w:r>
          </w:p>
        </w:tc>
        <w:tc>
          <w:tcPr>
            <w:tcW w:w="2517" w:type="dxa"/>
            <w:vAlign w:val="center"/>
          </w:tcPr>
          <w:p w:rsidR="00AA0D2C" w:rsidRPr="009B3A9A" w:rsidRDefault="00AA0D2C" w:rsidP="009B3A9A">
            <w:pPr>
              <w:jc w:val="center"/>
              <w:rPr>
                <w:rFonts w:ascii="Times New Roman" w:eastAsia="Calibri" w:hAnsi="Times New Roman" w:cs="Times New Roman"/>
                <w:lang w:eastAsia="en-US"/>
              </w:rPr>
            </w:pPr>
            <w:r w:rsidRPr="009B3A9A">
              <w:rPr>
                <w:rFonts w:ascii="Times New Roman" w:hAnsi="Times New Roman" w:cs="Times New Roman"/>
              </w:rPr>
              <w:t>(ДА / НЕТ)</w:t>
            </w:r>
          </w:p>
        </w:tc>
      </w:tr>
      <w:tr w:rsidR="009B3A9A" w:rsidRPr="009B3A9A" w:rsidTr="008F3A96">
        <w:trPr>
          <w:trHeight w:val="419"/>
        </w:trPr>
        <w:tc>
          <w:tcPr>
            <w:tcW w:w="534" w:type="dxa"/>
          </w:tcPr>
          <w:p w:rsidR="009B3A9A" w:rsidRPr="00984C4D" w:rsidRDefault="009B3A9A"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2.</w:t>
            </w:r>
          </w:p>
        </w:tc>
        <w:tc>
          <w:tcPr>
            <w:tcW w:w="7512" w:type="dxa"/>
          </w:tcPr>
          <w:p w:rsidR="009B3A9A" w:rsidRDefault="008F3A96" w:rsidP="008F3A96">
            <w:pPr>
              <w:rPr>
                <w:rFonts w:ascii="Times New Roman" w:hAnsi="Times New Roman" w:cs="Times New Roman"/>
              </w:rPr>
            </w:pPr>
            <w:r>
              <w:rPr>
                <w:rFonts w:ascii="Times New Roman" w:hAnsi="Times New Roman" w:cs="Times New Roman"/>
              </w:rPr>
              <w:t>Н</w:t>
            </w:r>
            <w:r w:rsidR="009B3A9A" w:rsidRPr="009B3A9A">
              <w:rPr>
                <w:rFonts w:ascii="Times New Roman" w:hAnsi="Times New Roman" w:cs="Times New Roman"/>
              </w:rPr>
              <w:t>е пров</w:t>
            </w:r>
            <w:r>
              <w:rPr>
                <w:rFonts w:ascii="Times New Roman" w:hAnsi="Times New Roman" w:cs="Times New Roman"/>
              </w:rPr>
              <w:t>о</w:t>
            </w:r>
            <w:r w:rsidR="009B3A9A" w:rsidRPr="009B3A9A">
              <w:rPr>
                <w:rFonts w:ascii="Times New Roman" w:hAnsi="Times New Roman" w:cs="Times New Roman"/>
              </w:rPr>
              <w:t>д</w:t>
            </w:r>
            <w:r>
              <w:rPr>
                <w:rFonts w:ascii="Times New Roman" w:hAnsi="Times New Roman" w:cs="Times New Roman"/>
              </w:rPr>
              <w:t>ит</w:t>
            </w:r>
            <w:r w:rsidR="009B3A9A" w:rsidRPr="009B3A9A">
              <w:rPr>
                <w:rFonts w:ascii="Times New Roman" w:hAnsi="Times New Roman" w:cs="Times New Roman"/>
              </w:rPr>
              <w:t xml:space="preserve"> ликвидаци</w:t>
            </w:r>
            <w:r>
              <w:rPr>
                <w:rFonts w:ascii="Times New Roman" w:hAnsi="Times New Roman" w:cs="Times New Roman"/>
              </w:rPr>
              <w:t>ю</w:t>
            </w:r>
            <w:r w:rsidR="00913385">
              <w:rPr>
                <w:rFonts w:ascii="Times New Roman" w:hAnsi="Times New Roman" w:cs="Times New Roman"/>
              </w:rPr>
              <w:t>.</w:t>
            </w:r>
            <w:r w:rsidR="009B3A9A" w:rsidRPr="009B3A9A">
              <w:rPr>
                <w:rFonts w:ascii="Times New Roman" w:hAnsi="Times New Roman" w:cs="Times New Roman"/>
              </w:rPr>
              <w:t xml:space="preserve"> </w:t>
            </w:r>
          </w:p>
        </w:tc>
        <w:tc>
          <w:tcPr>
            <w:tcW w:w="2517" w:type="dxa"/>
            <w:vAlign w:val="center"/>
          </w:tcPr>
          <w:p w:rsidR="009B3A9A" w:rsidRPr="009B3A9A" w:rsidRDefault="008F3A96" w:rsidP="008F3A96">
            <w:pPr>
              <w:jc w:val="center"/>
              <w:rPr>
                <w:rFonts w:ascii="Times New Roman" w:hAnsi="Times New Roman" w:cs="Times New Roman"/>
              </w:rPr>
            </w:pPr>
            <w:r>
              <w:rPr>
                <w:rFonts w:ascii="Times New Roman" w:hAnsi="Times New Roman" w:cs="Times New Roman"/>
              </w:rPr>
              <w:t>(</w:t>
            </w:r>
            <w:proofErr w:type="gramStart"/>
            <w:r w:rsidRPr="009B3A9A">
              <w:rPr>
                <w:rFonts w:ascii="Times New Roman" w:hAnsi="Times New Roman" w:cs="Times New Roman"/>
              </w:rPr>
              <w:t>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roofErr w:type="gramEnd"/>
            <w:r>
              <w:rPr>
                <w:rFonts w:ascii="Times New Roman" w:hAnsi="Times New Roman" w:cs="Times New Roman"/>
              </w:rPr>
              <w:t>/н</w:t>
            </w:r>
            <w:r w:rsidRPr="009B3A9A">
              <w:rPr>
                <w:rFonts w:ascii="Times New Roman" w:hAnsi="Times New Roman" w:cs="Times New Roman"/>
              </w:rPr>
              <w:t>е 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
        </w:tc>
      </w:tr>
      <w:tr w:rsidR="008F3A96" w:rsidRPr="009B3A9A" w:rsidTr="00913385">
        <w:trPr>
          <w:trHeight w:val="850"/>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3.</w:t>
            </w:r>
          </w:p>
        </w:tc>
        <w:tc>
          <w:tcPr>
            <w:tcW w:w="7512" w:type="dxa"/>
          </w:tcPr>
          <w:p w:rsidR="008F3A96" w:rsidRPr="009B3A9A" w:rsidRDefault="008F3A96" w:rsidP="008F3A96">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арбитражного суда о признании юридического лица, индивидуального предпринимателя банкротом и </w:t>
            </w:r>
            <w:r>
              <w:rPr>
                <w:rFonts w:ascii="Times New Roman" w:hAnsi="Times New Roman" w:cs="Times New Roman"/>
              </w:rPr>
              <w:t xml:space="preserve">отсутствие </w:t>
            </w:r>
            <w:r w:rsidRPr="009B3A9A">
              <w:rPr>
                <w:rFonts w:ascii="Times New Roman" w:hAnsi="Times New Roman" w:cs="Times New Roman"/>
              </w:rPr>
              <w:t>решения об открытии конкурсного производства</w:t>
            </w:r>
            <w:r w:rsidR="00913385">
              <w:rPr>
                <w:rFonts w:ascii="Times New Roman" w:hAnsi="Times New Roman" w:cs="Times New Roman"/>
              </w:rPr>
              <w:t>.</w:t>
            </w:r>
          </w:p>
        </w:tc>
        <w:tc>
          <w:tcPr>
            <w:tcW w:w="2517" w:type="dxa"/>
            <w:vAlign w:val="center"/>
          </w:tcPr>
          <w:p w:rsidR="008F3A96" w:rsidRPr="009B3A9A" w:rsidRDefault="008F3A96"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8F3A96" w:rsidRPr="009B3A9A" w:rsidTr="00913385">
        <w:trPr>
          <w:trHeight w:val="821"/>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4.</w:t>
            </w:r>
          </w:p>
        </w:tc>
        <w:tc>
          <w:tcPr>
            <w:tcW w:w="7512" w:type="dxa"/>
          </w:tcPr>
          <w:p w:rsidR="008F3A96"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w:t>
            </w:r>
            <w:r>
              <w:rPr>
                <w:rFonts w:ascii="Times New Roman" w:hAnsi="Times New Roman" w:cs="Times New Roman"/>
              </w:rPr>
              <w:t xml:space="preserve">о </w:t>
            </w:r>
            <w:r w:rsidR="008F3A96" w:rsidRPr="009B3A9A">
              <w:rPr>
                <w:rFonts w:ascii="Times New Roman" w:hAnsi="Times New Roman" w:cs="Times New Roman"/>
              </w:rPr>
              <w:t xml:space="preserve">приостановление деятельности участника закупки в порядке, предусмотренном </w:t>
            </w:r>
            <w:hyperlink r:id="rId14" w:history="1">
              <w:r w:rsidR="008F3A96" w:rsidRPr="00913385">
                <w:rPr>
                  <w:rStyle w:val="a5"/>
                  <w:rFonts w:ascii="Times New Roman" w:hAnsi="Times New Roman" w:cs="Times New Roman"/>
                  <w:color w:val="000000"/>
                  <w:u w:val="none"/>
                </w:rPr>
                <w:t>Кодексом</w:t>
              </w:r>
            </w:hyperlink>
            <w:r w:rsidR="008F3A96" w:rsidRPr="009B3A9A">
              <w:rPr>
                <w:rFonts w:ascii="Times New Roman" w:hAnsi="Times New Roman" w:cs="Times New Roman"/>
              </w:rPr>
              <w:t xml:space="preserve"> РФ об административных правонарушениях, на день подачи конверта с заявкой от участника</w:t>
            </w:r>
            <w:r>
              <w:rPr>
                <w:rFonts w:ascii="Times New Roman" w:hAnsi="Times New Roman" w:cs="Times New Roman"/>
              </w:rPr>
              <w:t>.</w:t>
            </w:r>
            <w:r w:rsidR="008F3A96" w:rsidRPr="009B3A9A">
              <w:rPr>
                <w:rFonts w:ascii="Times New Roman" w:hAnsi="Times New Roman" w:cs="Times New Roman"/>
              </w:rPr>
              <w:t xml:space="preserve"> </w:t>
            </w:r>
          </w:p>
        </w:tc>
        <w:tc>
          <w:tcPr>
            <w:tcW w:w="2517" w:type="dxa"/>
            <w:vAlign w:val="center"/>
          </w:tcPr>
          <w:p w:rsidR="008F3A96" w:rsidRDefault="00913385"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63"/>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5.</w:t>
            </w:r>
          </w:p>
        </w:tc>
        <w:tc>
          <w:tcPr>
            <w:tcW w:w="7512" w:type="dxa"/>
          </w:tcPr>
          <w:p w:rsidR="00913385"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тсутствие сведений об участниках закупки в реестрах недобросовестных поставщиков</w:t>
            </w:r>
            <w:r>
              <w:rPr>
                <w:rFonts w:ascii="Times New Roman" w:hAnsi="Times New Roman" w:cs="Times New Roman"/>
              </w:rPr>
              <w:t>.</w:t>
            </w:r>
          </w:p>
        </w:tc>
        <w:tc>
          <w:tcPr>
            <w:tcW w:w="2517" w:type="dxa"/>
            <w:vAlign w:val="center"/>
          </w:tcPr>
          <w:p w:rsidR="00913385" w:rsidRDefault="00913385" w:rsidP="008F3A96">
            <w:pPr>
              <w:jc w:val="center"/>
              <w:rPr>
                <w:rFonts w:ascii="Times New Roman" w:hAnsi="Times New Roman" w:cs="Times New Roman"/>
              </w:rPr>
            </w:pPr>
            <w:r>
              <w:rPr>
                <w:rFonts w:ascii="Times New Roman" w:hAnsi="Times New Roman" w:cs="Times New Roman"/>
              </w:rPr>
              <w:t>сведения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71"/>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6.</w:t>
            </w:r>
          </w:p>
        </w:tc>
        <w:tc>
          <w:tcPr>
            <w:tcW w:w="7512" w:type="dxa"/>
          </w:tcPr>
          <w:p w:rsidR="00913385" w:rsidRPr="009B3A9A" w:rsidRDefault="00913385" w:rsidP="00913385">
            <w:pPr>
              <w:rPr>
                <w:rFonts w:ascii="Times New Roman" w:hAnsi="Times New Roman" w:cs="Times New Roman"/>
              </w:rPr>
            </w:pPr>
            <w:r>
              <w:rPr>
                <w:rFonts w:ascii="Times New Roman" w:eastAsia="Calibri" w:hAnsi="Times New Roman" w:cs="Times New Roman"/>
                <w:lang w:eastAsia="en-US"/>
              </w:rPr>
              <w:t>Я</w:t>
            </w:r>
            <w:r w:rsidRPr="009B3A9A">
              <w:rPr>
                <w:rFonts w:ascii="Times New Roman" w:eastAsia="Calibri" w:hAnsi="Times New Roman" w:cs="Times New Roman"/>
                <w:lang w:eastAsia="en-US"/>
              </w:rPr>
              <w:t>вляется ли участник закупки объектом малого, среднего  предпринимательства</w:t>
            </w:r>
            <w:r>
              <w:rPr>
                <w:rFonts w:ascii="Times New Roman" w:eastAsia="Calibri" w:hAnsi="Times New Roman" w:cs="Times New Roman"/>
                <w:lang w:eastAsia="en-US"/>
              </w:rPr>
              <w:t>.</w:t>
            </w:r>
          </w:p>
        </w:tc>
        <w:tc>
          <w:tcPr>
            <w:tcW w:w="2517" w:type="dxa"/>
            <w:vAlign w:val="center"/>
          </w:tcPr>
          <w:p w:rsidR="00913385" w:rsidRDefault="00913385" w:rsidP="008F3A96">
            <w:pPr>
              <w:jc w:val="center"/>
              <w:rPr>
                <w:rFonts w:ascii="Times New Roman" w:hAnsi="Times New Roman" w:cs="Times New Roman"/>
              </w:rPr>
            </w:pPr>
            <w:r w:rsidRPr="009B3A9A">
              <w:rPr>
                <w:rFonts w:ascii="Times New Roman" w:hAnsi="Times New Roman" w:cs="Times New Roman"/>
              </w:rPr>
              <w:t>(ДА / НЕТ)</w:t>
            </w:r>
          </w:p>
        </w:tc>
      </w:tr>
      <w:tr w:rsidR="00950F9B" w:rsidRPr="009B3A9A" w:rsidTr="00913385">
        <w:trPr>
          <w:trHeight w:val="571"/>
        </w:trPr>
        <w:tc>
          <w:tcPr>
            <w:tcW w:w="534" w:type="dxa"/>
          </w:tcPr>
          <w:p w:rsidR="00950F9B" w:rsidRPr="00984C4D" w:rsidRDefault="00950F9B"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7.</w:t>
            </w:r>
          </w:p>
        </w:tc>
        <w:tc>
          <w:tcPr>
            <w:tcW w:w="7512" w:type="dxa"/>
          </w:tcPr>
          <w:p w:rsidR="00950F9B" w:rsidRDefault="00950F9B" w:rsidP="00913385">
            <w:pPr>
              <w:rPr>
                <w:rFonts w:ascii="Times New Roman" w:eastAsia="Calibri" w:hAnsi="Times New Roman" w:cs="Times New Roman"/>
                <w:lang w:eastAsia="en-US"/>
              </w:rPr>
            </w:pPr>
            <w:r>
              <w:rPr>
                <w:rFonts w:ascii="Times New Roman" w:eastAsia="Calibri" w:hAnsi="Times New Roman" w:cs="Times New Roman"/>
                <w:lang w:eastAsia="en-US"/>
              </w:rPr>
              <w:t>Согласие на обработку и проверку предоставленных данных.</w:t>
            </w:r>
          </w:p>
        </w:tc>
        <w:tc>
          <w:tcPr>
            <w:tcW w:w="2517" w:type="dxa"/>
            <w:vAlign w:val="center"/>
          </w:tcPr>
          <w:p w:rsidR="00950F9B" w:rsidRPr="009B3A9A" w:rsidRDefault="00950F9B" w:rsidP="008F3A96">
            <w:pPr>
              <w:jc w:val="center"/>
              <w:rPr>
                <w:rFonts w:ascii="Times New Roman" w:hAnsi="Times New Roman" w:cs="Times New Roman"/>
              </w:rPr>
            </w:pPr>
            <w:r w:rsidRPr="009B3A9A">
              <w:rPr>
                <w:rFonts w:ascii="Times New Roman" w:hAnsi="Times New Roman" w:cs="Times New Roman"/>
              </w:rPr>
              <w:t>ДА</w:t>
            </w:r>
          </w:p>
        </w:tc>
      </w:tr>
    </w:tbl>
    <w:p w:rsidR="00AA0D2C" w:rsidRPr="009B3A9A" w:rsidRDefault="00AA0D2C" w:rsidP="00AA0D2C">
      <w:pPr>
        <w:spacing w:after="0"/>
        <w:rPr>
          <w:rFonts w:ascii="Times New Roman" w:eastAsia="Calibri" w:hAnsi="Times New Roman" w:cs="Times New Roman"/>
          <w:lang w:eastAsia="en-US"/>
        </w:rPr>
      </w:pPr>
    </w:p>
    <w:p w:rsidR="00AA0D2C" w:rsidRPr="009B3A9A" w:rsidRDefault="00AA0D2C" w:rsidP="00EB1A34">
      <w:pPr>
        <w:spacing w:after="0"/>
        <w:rPr>
          <w:rFonts w:ascii="Times New Roman" w:hAnsi="Times New Roman" w:cs="Times New Roman"/>
        </w:rPr>
      </w:pPr>
    </w:p>
    <w:p w:rsidR="00AA0D2C" w:rsidRPr="009B3A9A" w:rsidRDefault="00AA0D2C" w:rsidP="00EB1A34">
      <w:pPr>
        <w:spacing w:after="0"/>
        <w:rPr>
          <w:rFonts w:ascii="Times New Roman" w:hAnsi="Times New Roman" w:cs="Times New Roman"/>
        </w:rPr>
      </w:pPr>
    </w:p>
    <w:tbl>
      <w:tblPr>
        <w:tblW w:w="10429" w:type="dxa"/>
        <w:tblInd w:w="108" w:type="dxa"/>
        <w:tblLook w:val="0000"/>
      </w:tblPr>
      <w:tblGrid>
        <w:gridCol w:w="3402"/>
        <w:gridCol w:w="7027"/>
      </w:tblGrid>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913385" w:rsidRPr="00086FB5" w:rsidRDefault="00913385" w:rsidP="00913385">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913385" w:rsidRPr="00086FB5" w:rsidRDefault="00913385" w:rsidP="00956CFC">
            <w:pPr>
              <w:spacing w:after="0"/>
              <w:rPr>
                <w:rFonts w:ascii="Times New Roman" w:hAnsi="Times New Roman" w:cs="Times New Roman"/>
                <w:sz w:val="18"/>
                <w:szCs w:val="18"/>
              </w:rPr>
            </w:pPr>
          </w:p>
        </w:tc>
      </w:tr>
      <w:tr w:rsidR="00913385" w:rsidRPr="00086FB5" w:rsidTr="00956CFC">
        <w:trPr>
          <w:trHeight w:val="80"/>
        </w:trPr>
        <w:tc>
          <w:tcPr>
            <w:tcW w:w="3402" w:type="dxa"/>
          </w:tcPr>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p>
        </w:tc>
      </w:tr>
    </w:tbl>
    <w:p w:rsidR="00AA0D2C" w:rsidRDefault="00AA0D2C"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A6765D" w:rsidRDefault="00A6765D" w:rsidP="00EB1A34">
      <w:pPr>
        <w:spacing w:after="0"/>
        <w:rPr>
          <w:rFonts w:ascii="Times New Roman" w:hAnsi="Times New Roman" w:cs="Times New Roman"/>
        </w:rPr>
      </w:pPr>
    </w:p>
    <w:p w:rsidR="00607440" w:rsidRDefault="00607440" w:rsidP="00607440">
      <w:pPr>
        <w:spacing w:line="240" w:lineRule="auto"/>
        <w:jc w:val="center"/>
        <w:rPr>
          <w:rFonts w:ascii="Times New Roman" w:hAnsi="Times New Roman" w:cs="Times New Roman"/>
          <w:b/>
        </w:rPr>
      </w:pPr>
      <w:r w:rsidRPr="00607440">
        <w:rPr>
          <w:rFonts w:ascii="Times New Roman" w:hAnsi="Times New Roman" w:cs="Times New Roman"/>
          <w:b/>
        </w:rPr>
        <w:t>ТЕХНИЧЕСКОЕ   ЗАДАНИЕ</w:t>
      </w:r>
    </w:p>
    <w:p w:rsidR="00607440" w:rsidRPr="00607440" w:rsidRDefault="00607440" w:rsidP="00607440">
      <w:pPr>
        <w:spacing w:line="240" w:lineRule="auto"/>
        <w:jc w:val="center"/>
        <w:rPr>
          <w:rFonts w:ascii="Times New Roman" w:hAnsi="Times New Roman" w:cs="Times New Roman"/>
          <w:b/>
        </w:rPr>
      </w:pPr>
    </w:p>
    <w:p w:rsidR="00A6765D" w:rsidRPr="00A6765D" w:rsidRDefault="00A6765D" w:rsidP="00A6765D">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Наименование выполняемых работ</w:t>
      </w:r>
      <w:r w:rsidRPr="00A6765D">
        <w:rPr>
          <w:rFonts w:ascii="Times New Roman" w:hAnsi="Times New Roman" w:cs="Times New Roman"/>
          <w:b/>
          <w:sz w:val="24"/>
          <w:szCs w:val="24"/>
          <w:lang w:val="en-US"/>
        </w:rPr>
        <w:t>:</w:t>
      </w:r>
    </w:p>
    <w:p w:rsidR="00236390" w:rsidRPr="00236390" w:rsidRDefault="00236390" w:rsidP="00236390">
      <w:pPr>
        <w:spacing w:after="0" w:line="240" w:lineRule="auto"/>
        <w:ind w:left="284"/>
        <w:rPr>
          <w:rFonts w:ascii="Times New Roman" w:hAnsi="Times New Roman" w:cs="Times New Roman"/>
          <w:sz w:val="24"/>
          <w:szCs w:val="24"/>
        </w:rPr>
      </w:pPr>
      <w:r w:rsidRPr="00236390">
        <w:rPr>
          <w:rFonts w:ascii="Times New Roman" w:hAnsi="Times New Roman" w:cs="Times New Roman"/>
          <w:sz w:val="24"/>
          <w:szCs w:val="24"/>
        </w:rPr>
        <w:t xml:space="preserve">Поставка </w:t>
      </w:r>
      <w:proofErr w:type="gramStart"/>
      <w:r w:rsidRPr="00236390">
        <w:rPr>
          <w:rFonts w:ascii="Times New Roman" w:hAnsi="Times New Roman" w:cs="Times New Roman"/>
          <w:sz w:val="24"/>
          <w:szCs w:val="24"/>
        </w:rPr>
        <w:t>спец</w:t>
      </w:r>
      <w:proofErr w:type="gramEnd"/>
      <w:r w:rsidRPr="00236390">
        <w:rPr>
          <w:rFonts w:ascii="Times New Roman" w:hAnsi="Times New Roman" w:cs="Times New Roman"/>
          <w:sz w:val="24"/>
          <w:szCs w:val="24"/>
        </w:rPr>
        <w:t xml:space="preserve">. обуви: </w:t>
      </w:r>
      <w:r>
        <w:rPr>
          <w:rFonts w:ascii="Times New Roman" w:hAnsi="Times New Roman" w:cs="Times New Roman"/>
          <w:sz w:val="24"/>
          <w:szCs w:val="24"/>
        </w:rPr>
        <w:t>согласно</w:t>
      </w:r>
      <w:r w:rsidRPr="00236390">
        <w:rPr>
          <w:rFonts w:ascii="Times New Roman" w:hAnsi="Times New Roman" w:cs="Times New Roman"/>
          <w:sz w:val="24"/>
          <w:szCs w:val="24"/>
        </w:rPr>
        <w:t xml:space="preserve"> приложени</w:t>
      </w:r>
      <w:r>
        <w:rPr>
          <w:rFonts w:ascii="Times New Roman" w:hAnsi="Times New Roman" w:cs="Times New Roman"/>
          <w:sz w:val="24"/>
          <w:szCs w:val="24"/>
        </w:rPr>
        <w:t>ю</w:t>
      </w:r>
      <w:r w:rsidRPr="00236390">
        <w:rPr>
          <w:rFonts w:ascii="Times New Roman" w:hAnsi="Times New Roman" w:cs="Times New Roman"/>
          <w:sz w:val="24"/>
          <w:szCs w:val="24"/>
        </w:rPr>
        <w:t xml:space="preserve"> №1</w:t>
      </w:r>
    </w:p>
    <w:p w:rsidR="00236390" w:rsidRPr="00236390" w:rsidRDefault="00236390" w:rsidP="00236390">
      <w:pPr>
        <w:pStyle w:val="a6"/>
        <w:numPr>
          <w:ilvl w:val="0"/>
          <w:numId w:val="10"/>
        </w:numPr>
        <w:ind w:left="284" w:firstLine="0"/>
        <w:rPr>
          <w:rStyle w:val="af0"/>
        </w:rPr>
      </w:pPr>
      <w:r w:rsidRPr="00236390">
        <w:rPr>
          <w:rStyle w:val="af0"/>
        </w:rPr>
        <w:t xml:space="preserve">Сапоги резиновые мужские - 53пар. </w:t>
      </w:r>
    </w:p>
    <w:p w:rsidR="00236390" w:rsidRPr="00236390" w:rsidRDefault="00236390" w:rsidP="00236390">
      <w:pPr>
        <w:pStyle w:val="a6"/>
        <w:numPr>
          <w:ilvl w:val="0"/>
          <w:numId w:val="10"/>
        </w:numPr>
        <w:ind w:left="284" w:firstLine="0"/>
        <w:rPr>
          <w:rStyle w:val="af0"/>
          <w:color w:val="000000"/>
        </w:rPr>
      </w:pPr>
      <w:r w:rsidRPr="00236390">
        <w:rPr>
          <w:rStyle w:val="af0"/>
        </w:rPr>
        <w:t xml:space="preserve">Сапоги резиновые женские  - 70пар. </w:t>
      </w:r>
    </w:p>
    <w:p w:rsidR="00236390" w:rsidRPr="00236390" w:rsidRDefault="00236390" w:rsidP="00236390">
      <w:pPr>
        <w:pStyle w:val="a6"/>
        <w:numPr>
          <w:ilvl w:val="0"/>
          <w:numId w:val="10"/>
        </w:numPr>
        <w:ind w:left="284" w:firstLine="0"/>
        <w:rPr>
          <w:rStyle w:val="af0"/>
          <w:color w:val="000000"/>
        </w:rPr>
      </w:pPr>
      <w:r w:rsidRPr="00236390">
        <w:rPr>
          <w:rStyle w:val="af0"/>
        </w:rPr>
        <w:t>Сапоги рез</w:t>
      </w:r>
      <w:proofErr w:type="gramStart"/>
      <w:r w:rsidRPr="00236390">
        <w:rPr>
          <w:rStyle w:val="af0"/>
        </w:rPr>
        <w:t>.</w:t>
      </w:r>
      <w:proofErr w:type="gramEnd"/>
      <w:r w:rsidRPr="00236390">
        <w:rPr>
          <w:rStyle w:val="af0"/>
        </w:rPr>
        <w:t xml:space="preserve"> </w:t>
      </w:r>
      <w:proofErr w:type="gramStart"/>
      <w:r w:rsidRPr="00236390">
        <w:rPr>
          <w:rStyle w:val="af0"/>
        </w:rPr>
        <w:t>б</w:t>
      </w:r>
      <w:proofErr w:type="gramEnd"/>
      <w:r w:rsidRPr="00236390">
        <w:rPr>
          <w:rStyle w:val="af0"/>
        </w:rPr>
        <w:t xml:space="preserve">олотные - 18пар. </w:t>
      </w:r>
    </w:p>
    <w:p w:rsidR="00236390" w:rsidRPr="00236390" w:rsidRDefault="00236390" w:rsidP="00236390">
      <w:pPr>
        <w:pStyle w:val="a6"/>
        <w:numPr>
          <w:ilvl w:val="0"/>
          <w:numId w:val="10"/>
        </w:numPr>
        <w:ind w:left="284" w:firstLine="0"/>
        <w:rPr>
          <w:rStyle w:val="af0"/>
          <w:color w:val="000000"/>
        </w:rPr>
      </w:pPr>
      <w:r w:rsidRPr="00236390">
        <w:rPr>
          <w:rStyle w:val="af0"/>
        </w:rPr>
        <w:t xml:space="preserve">Ботинки кожаные рабочие </w:t>
      </w:r>
      <w:proofErr w:type="spellStart"/>
      <w:r w:rsidRPr="00236390">
        <w:rPr>
          <w:rStyle w:val="af0"/>
        </w:rPr>
        <w:t>женск</w:t>
      </w:r>
      <w:proofErr w:type="spellEnd"/>
      <w:r w:rsidRPr="00236390">
        <w:rPr>
          <w:rStyle w:val="af0"/>
        </w:rPr>
        <w:t>. на резиновой подошве  - 25пар.</w:t>
      </w:r>
    </w:p>
    <w:p w:rsidR="00236390" w:rsidRPr="00236390" w:rsidRDefault="00236390" w:rsidP="00236390">
      <w:pPr>
        <w:pStyle w:val="a6"/>
        <w:numPr>
          <w:ilvl w:val="0"/>
          <w:numId w:val="10"/>
        </w:numPr>
        <w:ind w:left="284" w:firstLine="0"/>
        <w:rPr>
          <w:rStyle w:val="af0"/>
          <w:color w:val="000000"/>
        </w:rPr>
      </w:pPr>
      <w:r w:rsidRPr="00236390">
        <w:rPr>
          <w:rStyle w:val="af0"/>
        </w:rPr>
        <w:t xml:space="preserve">Ботинки кожаные рабочие женские с </w:t>
      </w:r>
      <w:proofErr w:type="gramStart"/>
      <w:r w:rsidRPr="00236390">
        <w:rPr>
          <w:rStyle w:val="af0"/>
        </w:rPr>
        <w:t>жестким</w:t>
      </w:r>
      <w:proofErr w:type="gramEnd"/>
      <w:r w:rsidRPr="00236390">
        <w:rPr>
          <w:rStyle w:val="af0"/>
        </w:rPr>
        <w:t xml:space="preserve"> </w:t>
      </w:r>
      <w:proofErr w:type="spellStart"/>
      <w:r w:rsidRPr="00236390">
        <w:rPr>
          <w:rStyle w:val="af0"/>
        </w:rPr>
        <w:t>подноском</w:t>
      </w:r>
      <w:proofErr w:type="spellEnd"/>
      <w:r w:rsidRPr="00236390">
        <w:rPr>
          <w:rStyle w:val="af0"/>
        </w:rPr>
        <w:t xml:space="preserve">- 75пар.  </w:t>
      </w:r>
    </w:p>
    <w:p w:rsidR="00236390" w:rsidRPr="00236390" w:rsidRDefault="00236390" w:rsidP="00236390">
      <w:pPr>
        <w:pStyle w:val="a6"/>
        <w:numPr>
          <w:ilvl w:val="0"/>
          <w:numId w:val="10"/>
        </w:numPr>
        <w:ind w:left="284" w:firstLine="0"/>
        <w:rPr>
          <w:i/>
          <w:iCs/>
          <w:color w:val="000000"/>
        </w:rPr>
      </w:pPr>
      <w:r w:rsidRPr="00236390">
        <w:rPr>
          <w:rStyle w:val="af0"/>
        </w:rPr>
        <w:t xml:space="preserve">Ботинки кожаные рабочие мужские с </w:t>
      </w:r>
      <w:proofErr w:type="gramStart"/>
      <w:r w:rsidRPr="00236390">
        <w:rPr>
          <w:rStyle w:val="af0"/>
        </w:rPr>
        <w:t>усиленным</w:t>
      </w:r>
      <w:proofErr w:type="gramEnd"/>
      <w:r w:rsidRPr="00236390">
        <w:rPr>
          <w:rStyle w:val="af0"/>
        </w:rPr>
        <w:t xml:space="preserve"> </w:t>
      </w:r>
      <w:proofErr w:type="spellStart"/>
      <w:r w:rsidRPr="00236390">
        <w:rPr>
          <w:rStyle w:val="af0"/>
        </w:rPr>
        <w:t>подноском</w:t>
      </w:r>
      <w:proofErr w:type="spellEnd"/>
      <w:r w:rsidRPr="00236390">
        <w:rPr>
          <w:rStyle w:val="af0"/>
        </w:rPr>
        <w:t xml:space="preserve"> -60пар.   </w:t>
      </w:r>
    </w:p>
    <w:p w:rsidR="00A6765D" w:rsidRPr="00A6765D" w:rsidRDefault="00A6765D" w:rsidP="00A6765D">
      <w:pPr>
        <w:spacing w:after="0" w:line="240" w:lineRule="auto"/>
        <w:ind w:left="644"/>
        <w:jc w:val="both"/>
        <w:rPr>
          <w:rFonts w:ascii="Times New Roman" w:hAnsi="Times New Roman" w:cs="Times New Roman"/>
          <w:sz w:val="24"/>
          <w:szCs w:val="24"/>
        </w:rPr>
      </w:pPr>
    </w:p>
    <w:p w:rsidR="00A6765D" w:rsidRPr="00A6765D" w:rsidRDefault="00A6765D" w:rsidP="00A6765D">
      <w:pPr>
        <w:pStyle w:val="a6"/>
        <w:numPr>
          <w:ilvl w:val="0"/>
          <w:numId w:val="8"/>
        </w:numPr>
        <w:jc w:val="both"/>
        <w:rPr>
          <w:b/>
        </w:rPr>
      </w:pPr>
      <w:r w:rsidRPr="00A6765D">
        <w:rPr>
          <w:b/>
        </w:rPr>
        <w:t>Место поставки товара:</w:t>
      </w:r>
    </w:p>
    <w:p w:rsidR="00A6765D" w:rsidRPr="00A6765D" w:rsidRDefault="00A6765D" w:rsidP="00A6765D">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628384, Российская Федерация, Ханты-Мансийский автономный округ –</w:t>
      </w:r>
      <w:r w:rsidR="008E53F7">
        <w:rPr>
          <w:rFonts w:ascii="Times New Roman" w:hAnsi="Times New Roman" w:cs="Times New Roman"/>
          <w:sz w:val="24"/>
          <w:szCs w:val="24"/>
        </w:rPr>
        <w:t xml:space="preserve"> </w:t>
      </w:r>
      <w:proofErr w:type="spellStart"/>
      <w:r w:rsidRPr="00A6765D">
        <w:rPr>
          <w:rFonts w:ascii="Times New Roman" w:hAnsi="Times New Roman" w:cs="Times New Roman"/>
          <w:sz w:val="24"/>
          <w:szCs w:val="24"/>
        </w:rPr>
        <w:t>Югра</w:t>
      </w:r>
      <w:proofErr w:type="spellEnd"/>
      <w:r w:rsidRPr="00A6765D">
        <w:rPr>
          <w:rFonts w:ascii="Times New Roman" w:hAnsi="Times New Roman" w:cs="Times New Roman"/>
          <w:sz w:val="24"/>
          <w:szCs w:val="24"/>
        </w:rPr>
        <w:t>, г. Пыть-Ях, ул. Магистральная 62.</w:t>
      </w:r>
    </w:p>
    <w:p w:rsidR="00A6765D" w:rsidRPr="00A6765D" w:rsidRDefault="00A6765D" w:rsidP="00A6765D">
      <w:pPr>
        <w:spacing w:after="0" w:line="240" w:lineRule="auto"/>
        <w:ind w:left="644"/>
        <w:jc w:val="both"/>
        <w:rPr>
          <w:rFonts w:ascii="Times New Roman" w:hAnsi="Times New Roman" w:cs="Times New Roman"/>
          <w:sz w:val="24"/>
          <w:szCs w:val="24"/>
        </w:rPr>
      </w:pPr>
    </w:p>
    <w:p w:rsidR="00A6765D" w:rsidRPr="00A6765D" w:rsidRDefault="00A6765D" w:rsidP="00A6765D">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Сроки выполнения работ</w:t>
      </w:r>
      <w:r w:rsidRPr="00A6765D">
        <w:rPr>
          <w:rFonts w:ascii="Times New Roman" w:hAnsi="Times New Roman" w:cs="Times New Roman"/>
          <w:b/>
          <w:sz w:val="24"/>
          <w:szCs w:val="24"/>
          <w:lang w:val="en-US"/>
        </w:rPr>
        <w:t>:</w:t>
      </w:r>
    </w:p>
    <w:p w:rsidR="00A6765D" w:rsidRPr="00A6765D" w:rsidRDefault="00A6765D" w:rsidP="00A6765D">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 xml:space="preserve"> Поставка </w:t>
      </w:r>
      <w:r w:rsidR="00236390">
        <w:rPr>
          <w:rFonts w:ascii="Times New Roman" w:hAnsi="Times New Roman" w:cs="Times New Roman"/>
          <w:sz w:val="24"/>
          <w:szCs w:val="24"/>
        </w:rPr>
        <w:t>Товара</w:t>
      </w:r>
      <w:r w:rsidRPr="00A6765D">
        <w:rPr>
          <w:rFonts w:ascii="Times New Roman" w:hAnsi="Times New Roman" w:cs="Times New Roman"/>
          <w:sz w:val="24"/>
          <w:szCs w:val="24"/>
        </w:rPr>
        <w:t xml:space="preserve">  после заключения договора в течение </w:t>
      </w:r>
      <w:r w:rsidR="0080797C">
        <w:rPr>
          <w:rFonts w:ascii="Times New Roman" w:hAnsi="Times New Roman" w:cs="Times New Roman"/>
          <w:sz w:val="24"/>
          <w:szCs w:val="24"/>
        </w:rPr>
        <w:t>2</w:t>
      </w:r>
      <w:r w:rsidRPr="00A6765D">
        <w:rPr>
          <w:rFonts w:ascii="Times New Roman" w:hAnsi="Times New Roman" w:cs="Times New Roman"/>
          <w:sz w:val="24"/>
          <w:szCs w:val="24"/>
        </w:rPr>
        <w:t>5 дней.</w:t>
      </w:r>
    </w:p>
    <w:p w:rsidR="00A6765D" w:rsidRPr="00A6765D" w:rsidRDefault="00A6765D" w:rsidP="00A6765D">
      <w:pPr>
        <w:spacing w:after="0" w:line="240" w:lineRule="auto"/>
        <w:ind w:left="644"/>
        <w:jc w:val="both"/>
        <w:rPr>
          <w:rFonts w:ascii="Times New Roman" w:hAnsi="Times New Roman" w:cs="Times New Roman"/>
          <w:sz w:val="24"/>
          <w:szCs w:val="24"/>
        </w:rPr>
      </w:pPr>
    </w:p>
    <w:p w:rsidR="00A6765D" w:rsidRPr="00A6765D" w:rsidRDefault="00A6765D" w:rsidP="00A6765D">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Цели использования:</w:t>
      </w:r>
    </w:p>
    <w:p w:rsidR="00A6765D" w:rsidRPr="0080797C" w:rsidRDefault="0080797C" w:rsidP="0080797C">
      <w:pPr>
        <w:pStyle w:val="a6"/>
        <w:ind w:left="644"/>
        <w:jc w:val="both"/>
        <w:rPr>
          <w:sz w:val="22"/>
          <w:szCs w:val="22"/>
        </w:rPr>
      </w:pPr>
      <w:r w:rsidRPr="0080797C">
        <w:rPr>
          <w:sz w:val="22"/>
          <w:szCs w:val="22"/>
        </w:rPr>
        <w:t xml:space="preserve">Для всех профессий рабочих предприятия, согласно  нормам выдачи бесплатной специальной  одежды, </w:t>
      </w:r>
      <w:proofErr w:type="gramStart"/>
      <w:r w:rsidRPr="0080797C">
        <w:rPr>
          <w:sz w:val="22"/>
          <w:szCs w:val="22"/>
        </w:rPr>
        <w:t>спец</w:t>
      </w:r>
      <w:proofErr w:type="gramEnd"/>
      <w:r w:rsidRPr="0080797C">
        <w:rPr>
          <w:sz w:val="22"/>
          <w:szCs w:val="22"/>
        </w:rPr>
        <w:t xml:space="preserve">. обуви и средств индивидуальной защиты для рабочих структурных подразделений МУП «УГХ» на основании Приказов </w:t>
      </w:r>
      <w:proofErr w:type="spellStart"/>
      <w:r w:rsidRPr="0080797C">
        <w:rPr>
          <w:sz w:val="22"/>
          <w:szCs w:val="22"/>
        </w:rPr>
        <w:t>Минздравсоцразвития</w:t>
      </w:r>
      <w:proofErr w:type="spellEnd"/>
      <w:r w:rsidRPr="0080797C">
        <w:rPr>
          <w:sz w:val="22"/>
          <w:szCs w:val="22"/>
        </w:rPr>
        <w:t xml:space="preserve"> РФ. </w:t>
      </w:r>
      <w:r w:rsidR="00A6765D" w:rsidRPr="0080797C">
        <w:rPr>
          <w:sz w:val="22"/>
          <w:szCs w:val="22"/>
        </w:rPr>
        <w:t xml:space="preserve">   </w:t>
      </w:r>
    </w:p>
    <w:p w:rsidR="00A6765D" w:rsidRPr="00A6765D" w:rsidRDefault="00A6765D" w:rsidP="00A6765D">
      <w:pPr>
        <w:spacing w:after="0" w:line="240" w:lineRule="auto"/>
        <w:ind w:left="644"/>
        <w:jc w:val="both"/>
        <w:rPr>
          <w:rFonts w:ascii="Times New Roman" w:hAnsi="Times New Roman" w:cs="Times New Roman"/>
          <w:sz w:val="24"/>
          <w:szCs w:val="24"/>
        </w:rPr>
      </w:pPr>
    </w:p>
    <w:p w:rsidR="00A6765D" w:rsidRPr="00A6765D" w:rsidRDefault="00A6765D" w:rsidP="00A6765D">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Наименование закупки (предмет договора)</w:t>
      </w:r>
      <w:r w:rsidRPr="00A6765D">
        <w:rPr>
          <w:rFonts w:ascii="Times New Roman" w:hAnsi="Times New Roman" w:cs="Times New Roman"/>
          <w:b/>
          <w:sz w:val="24"/>
          <w:szCs w:val="24"/>
          <w:lang w:val="en-US"/>
        </w:rPr>
        <w:t>:</w:t>
      </w:r>
    </w:p>
    <w:p w:rsidR="00A6765D" w:rsidRPr="0080797C" w:rsidRDefault="0080797C" w:rsidP="00A6765D">
      <w:pPr>
        <w:spacing w:after="0" w:line="240" w:lineRule="auto"/>
        <w:ind w:left="644"/>
        <w:jc w:val="both"/>
        <w:rPr>
          <w:rFonts w:ascii="Times New Roman" w:hAnsi="Times New Roman" w:cs="Times New Roman"/>
        </w:rPr>
      </w:pPr>
      <w:r w:rsidRPr="0080797C">
        <w:rPr>
          <w:rFonts w:ascii="Times New Roman" w:hAnsi="Times New Roman" w:cs="Times New Roman"/>
        </w:rPr>
        <w:t xml:space="preserve">Поставщик обязуется по заданию Заказчика поставить спец. обувь </w:t>
      </w:r>
      <w:proofErr w:type="gramStart"/>
      <w:r w:rsidRPr="0080797C">
        <w:rPr>
          <w:rFonts w:ascii="Times New Roman" w:hAnsi="Times New Roman" w:cs="Times New Roman"/>
        </w:rPr>
        <w:t>согласно приложения</w:t>
      </w:r>
      <w:proofErr w:type="gramEnd"/>
      <w:r w:rsidRPr="0080797C">
        <w:rPr>
          <w:rFonts w:ascii="Times New Roman" w:hAnsi="Times New Roman" w:cs="Times New Roman"/>
        </w:rPr>
        <w:t xml:space="preserve"> №1 и соответственно </w:t>
      </w:r>
      <w:proofErr w:type="spellStart"/>
      <w:r w:rsidRPr="0080797C">
        <w:rPr>
          <w:rFonts w:ascii="Times New Roman" w:hAnsi="Times New Roman" w:cs="Times New Roman"/>
        </w:rPr>
        <w:t>ГОСТу</w:t>
      </w:r>
      <w:proofErr w:type="spellEnd"/>
      <w:r w:rsidRPr="0080797C">
        <w:rPr>
          <w:rFonts w:ascii="Times New Roman" w:hAnsi="Times New Roman" w:cs="Times New Roman"/>
        </w:rPr>
        <w:t xml:space="preserve">   на склад  Заказчика  по адресу:628384. РФ, ХМАО-Югра, г. Пыть-Ях, ул. Магистральная 62.</w:t>
      </w:r>
    </w:p>
    <w:p w:rsidR="0080797C" w:rsidRPr="00A6765D" w:rsidRDefault="0080797C" w:rsidP="00A6765D">
      <w:pPr>
        <w:spacing w:after="0" w:line="240" w:lineRule="auto"/>
        <w:ind w:left="644"/>
        <w:jc w:val="both"/>
        <w:rPr>
          <w:rFonts w:ascii="Times New Roman" w:hAnsi="Times New Roman" w:cs="Times New Roman"/>
          <w:sz w:val="24"/>
          <w:szCs w:val="24"/>
        </w:rPr>
      </w:pPr>
    </w:p>
    <w:p w:rsidR="00A6765D" w:rsidRPr="00A6765D" w:rsidRDefault="00A6765D" w:rsidP="00A6765D">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Требования к участникам закупки:</w:t>
      </w:r>
    </w:p>
    <w:p w:rsidR="00A6765D" w:rsidRPr="00A6765D" w:rsidRDefault="00A6765D" w:rsidP="00A6765D">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Участники закупки должны предоставить информацию о поставляемом товаре, сертификат качества, документы установленного образца.</w:t>
      </w:r>
    </w:p>
    <w:p w:rsidR="00A6765D" w:rsidRPr="00A6765D" w:rsidRDefault="00A6765D" w:rsidP="00A6765D">
      <w:pPr>
        <w:spacing w:after="0" w:line="240" w:lineRule="auto"/>
        <w:ind w:left="644"/>
        <w:jc w:val="both"/>
        <w:rPr>
          <w:rFonts w:ascii="Times New Roman" w:hAnsi="Times New Roman" w:cs="Times New Roman"/>
          <w:sz w:val="24"/>
          <w:szCs w:val="24"/>
        </w:rPr>
      </w:pPr>
    </w:p>
    <w:p w:rsidR="00A6765D" w:rsidRPr="00A6765D" w:rsidRDefault="00A6765D" w:rsidP="00A6765D">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Обязательные условия</w:t>
      </w:r>
      <w:r w:rsidRPr="00A6765D">
        <w:rPr>
          <w:rFonts w:ascii="Times New Roman" w:hAnsi="Times New Roman" w:cs="Times New Roman"/>
          <w:b/>
          <w:sz w:val="24"/>
          <w:szCs w:val="24"/>
          <w:lang w:val="en-US"/>
        </w:rPr>
        <w:t>:</w:t>
      </w:r>
    </w:p>
    <w:p w:rsidR="0080797C" w:rsidRPr="003A45E1" w:rsidRDefault="0080797C" w:rsidP="0080797C">
      <w:pPr>
        <w:pStyle w:val="a6"/>
        <w:ind w:left="644"/>
        <w:jc w:val="both"/>
      </w:pPr>
      <w:r w:rsidRPr="003A45E1">
        <w:t xml:space="preserve">Поставка спец. обуви  осуществляется на основании заключенного договора, согласно количеству, качеству,  и  </w:t>
      </w:r>
      <w:proofErr w:type="spellStart"/>
      <w:r w:rsidRPr="003A45E1">
        <w:t>ГОСТу</w:t>
      </w:r>
      <w:proofErr w:type="spellEnd"/>
      <w:r w:rsidRPr="003A45E1">
        <w:t xml:space="preserve">  на товары, </w:t>
      </w:r>
      <w:proofErr w:type="gramStart"/>
      <w:r w:rsidRPr="003A45E1">
        <w:t>указанных</w:t>
      </w:r>
      <w:proofErr w:type="gramEnd"/>
      <w:r w:rsidRPr="003A45E1">
        <w:t xml:space="preserve">  в спецификации к договору.</w:t>
      </w:r>
    </w:p>
    <w:p w:rsidR="00A6765D" w:rsidRPr="00A6765D" w:rsidRDefault="00A6765D" w:rsidP="00A6765D">
      <w:pPr>
        <w:spacing w:after="0" w:line="240" w:lineRule="auto"/>
        <w:ind w:left="644"/>
        <w:jc w:val="both"/>
        <w:rPr>
          <w:rFonts w:ascii="Times New Roman" w:hAnsi="Times New Roman" w:cs="Times New Roman"/>
          <w:sz w:val="24"/>
          <w:szCs w:val="24"/>
        </w:rPr>
      </w:pPr>
    </w:p>
    <w:p w:rsidR="00A6765D" w:rsidRPr="00A6765D" w:rsidRDefault="00A6765D" w:rsidP="00A6765D">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Начальная (максимальная) цена договора</w:t>
      </w:r>
      <w:r w:rsidRPr="00A6765D">
        <w:rPr>
          <w:rFonts w:ascii="Times New Roman" w:hAnsi="Times New Roman" w:cs="Times New Roman"/>
          <w:b/>
          <w:sz w:val="24"/>
          <w:szCs w:val="24"/>
          <w:lang w:val="en-US"/>
        </w:rPr>
        <w:t>:</w:t>
      </w:r>
      <w:r w:rsidRPr="00A6765D">
        <w:rPr>
          <w:rFonts w:ascii="Times New Roman" w:hAnsi="Times New Roman" w:cs="Times New Roman"/>
          <w:b/>
          <w:sz w:val="24"/>
          <w:szCs w:val="24"/>
        </w:rPr>
        <w:t xml:space="preserve"> </w:t>
      </w:r>
    </w:p>
    <w:p w:rsidR="00A6765D" w:rsidRPr="00A6765D" w:rsidRDefault="0080797C" w:rsidP="00A6765D">
      <w:pPr>
        <w:spacing w:after="0" w:line="240" w:lineRule="auto"/>
        <w:ind w:left="644"/>
        <w:jc w:val="both"/>
        <w:rPr>
          <w:rFonts w:ascii="Times New Roman" w:hAnsi="Times New Roman" w:cs="Times New Roman"/>
          <w:sz w:val="24"/>
          <w:szCs w:val="24"/>
        </w:rPr>
      </w:pPr>
      <w:r w:rsidRPr="0080797C">
        <w:rPr>
          <w:rFonts w:ascii="Times New Roman" w:hAnsi="Times New Roman" w:cs="Times New Roman"/>
        </w:rPr>
        <w:t>350 000 (триста пятьдесят тысяч)</w:t>
      </w:r>
      <w:r w:rsidR="00A6765D" w:rsidRPr="00A6765D">
        <w:rPr>
          <w:rFonts w:ascii="Times New Roman" w:hAnsi="Times New Roman" w:cs="Times New Roman"/>
          <w:sz w:val="24"/>
          <w:szCs w:val="24"/>
        </w:rPr>
        <w:t xml:space="preserve">  рублей 00 коп</w:t>
      </w:r>
      <w:proofErr w:type="gramStart"/>
      <w:r w:rsidR="00A6765D" w:rsidRPr="00A6765D">
        <w:rPr>
          <w:rFonts w:ascii="Times New Roman" w:hAnsi="Times New Roman" w:cs="Times New Roman"/>
          <w:sz w:val="24"/>
          <w:szCs w:val="24"/>
        </w:rPr>
        <w:t xml:space="preserve">., </w:t>
      </w:r>
      <w:proofErr w:type="gramEnd"/>
      <w:r w:rsidR="00A6765D" w:rsidRPr="00A6765D">
        <w:rPr>
          <w:rFonts w:ascii="Times New Roman" w:hAnsi="Times New Roman" w:cs="Times New Roman"/>
          <w:sz w:val="24"/>
          <w:szCs w:val="24"/>
        </w:rPr>
        <w:t xml:space="preserve">с учетом расходов на доставку данной продукции, страхование, уплату таможенных пошлин, налогов и других обязательных платежей. </w:t>
      </w:r>
    </w:p>
    <w:p w:rsidR="00607440" w:rsidRPr="00607440" w:rsidRDefault="00607440" w:rsidP="00607440">
      <w:pPr>
        <w:spacing w:line="240" w:lineRule="auto"/>
        <w:ind w:left="360"/>
        <w:rPr>
          <w:rFonts w:ascii="Times New Roman" w:hAnsi="Times New Roman" w:cs="Times New Roman"/>
        </w:rPr>
      </w:pPr>
    </w:p>
    <w:p w:rsidR="00607440" w:rsidRPr="00607440" w:rsidRDefault="00607440" w:rsidP="00607440">
      <w:pPr>
        <w:spacing w:line="240" w:lineRule="auto"/>
        <w:rPr>
          <w:rFonts w:ascii="Times New Roman" w:hAnsi="Times New Roman" w:cs="Times New Roman"/>
        </w:rPr>
      </w:pP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rPr>
        <w:t xml:space="preserve">                 </w:t>
      </w:r>
      <w:r w:rsidRPr="00607440">
        <w:rPr>
          <w:rFonts w:ascii="Times New Roman" w:hAnsi="Times New Roman" w:cs="Times New Roman"/>
          <w:b/>
        </w:rPr>
        <w:t xml:space="preserve">Начальник ОМТС                                        </w:t>
      </w:r>
      <w:r>
        <w:rPr>
          <w:rFonts w:ascii="Times New Roman" w:hAnsi="Times New Roman" w:cs="Times New Roman"/>
          <w:b/>
        </w:rPr>
        <w:t xml:space="preserve">                       </w:t>
      </w:r>
      <w:r w:rsidRPr="00607440">
        <w:rPr>
          <w:rFonts w:ascii="Times New Roman" w:hAnsi="Times New Roman" w:cs="Times New Roman"/>
          <w:b/>
        </w:rPr>
        <w:t xml:space="preserve">  </w:t>
      </w:r>
      <w:proofErr w:type="spellStart"/>
      <w:r w:rsidRPr="00607440">
        <w:rPr>
          <w:rFonts w:ascii="Times New Roman" w:hAnsi="Times New Roman" w:cs="Times New Roman"/>
          <w:b/>
        </w:rPr>
        <w:t>Горбатенко</w:t>
      </w:r>
      <w:proofErr w:type="spellEnd"/>
      <w:r w:rsidRPr="00607440">
        <w:rPr>
          <w:rFonts w:ascii="Times New Roman" w:hAnsi="Times New Roman" w:cs="Times New Roman"/>
          <w:b/>
        </w:rPr>
        <w:t xml:space="preserve"> А.Б.</w:t>
      </w: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b/>
        </w:rPr>
        <w:t xml:space="preserve">                 МУП «УГХ» м.о.г. Пыть-Ях  </w:t>
      </w:r>
    </w:p>
    <w:p w:rsidR="00903835" w:rsidRDefault="00903835" w:rsidP="00607440">
      <w:pPr>
        <w:spacing w:after="0" w:line="240" w:lineRule="auto"/>
        <w:ind w:left="284" w:hanging="284"/>
        <w:jc w:val="center"/>
        <w:rPr>
          <w:rFonts w:ascii="Times New Roman" w:hAnsi="Times New Roman" w:cs="Times New Roman"/>
        </w:rPr>
      </w:pPr>
    </w:p>
    <w:p w:rsidR="0080797C" w:rsidRDefault="0080797C" w:rsidP="00607440">
      <w:pPr>
        <w:spacing w:after="0" w:line="240" w:lineRule="auto"/>
        <w:ind w:left="284" w:hanging="284"/>
        <w:jc w:val="center"/>
        <w:rPr>
          <w:rFonts w:ascii="Times New Roman" w:hAnsi="Times New Roman" w:cs="Times New Roman"/>
        </w:rPr>
      </w:pPr>
    </w:p>
    <w:p w:rsidR="0080797C" w:rsidRDefault="0080797C" w:rsidP="00607440">
      <w:pPr>
        <w:spacing w:after="0" w:line="240" w:lineRule="auto"/>
        <w:ind w:left="284" w:hanging="284"/>
        <w:jc w:val="center"/>
        <w:rPr>
          <w:rFonts w:ascii="Times New Roman" w:hAnsi="Times New Roman" w:cs="Times New Roman"/>
        </w:rPr>
      </w:pPr>
    </w:p>
    <w:p w:rsidR="0080797C" w:rsidRDefault="0080797C" w:rsidP="00607440">
      <w:pPr>
        <w:spacing w:after="0" w:line="240" w:lineRule="auto"/>
        <w:ind w:left="284" w:hanging="284"/>
        <w:jc w:val="center"/>
        <w:rPr>
          <w:rFonts w:ascii="Times New Roman" w:hAnsi="Times New Roman" w:cs="Times New Roman"/>
        </w:rPr>
      </w:pPr>
    </w:p>
    <w:p w:rsidR="0080797C" w:rsidRDefault="0080797C" w:rsidP="00607440">
      <w:pPr>
        <w:spacing w:after="0" w:line="240" w:lineRule="auto"/>
        <w:ind w:left="284" w:hanging="284"/>
        <w:jc w:val="center"/>
        <w:rPr>
          <w:rFonts w:ascii="Times New Roman" w:hAnsi="Times New Roman" w:cs="Times New Roman"/>
        </w:rPr>
      </w:pPr>
    </w:p>
    <w:p w:rsidR="0080797C" w:rsidRDefault="0080797C" w:rsidP="00607440">
      <w:pPr>
        <w:spacing w:after="0" w:line="240" w:lineRule="auto"/>
        <w:ind w:left="284" w:hanging="284"/>
        <w:jc w:val="center"/>
        <w:rPr>
          <w:rFonts w:ascii="Times New Roman" w:hAnsi="Times New Roman" w:cs="Times New Roman"/>
        </w:rPr>
      </w:pPr>
    </w:p>
    <w:p w:rsidR="0080797C" w:rsidRDefault="0080797C" w:rsidP="00607440">
      <w:pPr>
        <w:spacing w:after="0" w:line="240" w:lineRule="auto"/>
        <w:ind w:left="284" w:hanging="284"/>
        <w:jc w:val="center"/>
        <w:rPr>
          <w:rFonts w:ascii="Times New Roman" w:hAnsi="Times New Roman" w:cs="Times New Roman"/>
        </w:rPr>
      </w:pPr>
    </w:p>
    <w:p w:rsidR="0080797C" w:rsidRDefault="0080797C" w:rsidP="00607440">
      <w:pPr>
        <w:spacing w:after="0" w:line="240" w:lineRule="auto"/>
        <w:ind w:left="284" w:hanging="284"/>
        <w:jc w:val="center"/>
        <w:rPr>
          <w:rFonts w:ascii="Times New Roman" w:hAnsi="Times New Roman" w:cs="Times New Roman"/>
        </w:rPr>
      </w:pPr>
    </w:p>
    <w:p w:rsidR="0080797C" w:rsidRPr="00D96501" w:rsidRDefault="0080797C" w:rsidP="0080797C">
      <w:pPr>
        <w:spacing w:after="0" w:line="240" w:lineRule="auto"/>
        <w:ind w:left="284"/>
        <w:jc w:val="right"/>
        <w:rPr>
          <w:rFonts w:ascii="Times New Roman" w:hAnsi="Times New Roman" w:cs="Times New Roman"/>
          <w:b/>
          <w:sz w:val="24"/>
          <w:szCs w:val="24"/>
        </w:rPr>
      </w:pPr>
      <w:r w:rsidRPr="00D96501">
        <w:rPr>
          <w:rFonts w:ascii="Times New Roman" w:hAnsi="Times New Roman" w:cs="Times New Roman"/>
          <w:b/>
          <w:sz w:val="24"/>
          <w:szCs w:val="24"/>
        </w:rPr>
        <w:lastRenderedPageBreak/>
        <w:t>приложение №1</w:t>
      </w:r>
    </w:p>
    <w:p w:rsidR="0080797C" w:rsidRDefault="0080797C" w:rsidP="0080797C">
      <w:pPr>
        <w:spacing w:after="0" w:line="240" w:lineRule="auto"/>
        <w:ind w:left="284"/>
        <w:jc w:val="right"/>
        <w:rPr>
          <w:rFonts w:ascii="Times New Roman" w:hAnsi="Times New Roman" w:cs="Times New Roman"/>
          <w:b/>
          <w:sz w:val="24"/>
          <w:szCs w:val="24"/>
        </w:rPr>
      </w:pPr>
      <w:r w:rsidRPr="00D96501">
        <w:rPr>
          <w:rFonts w:ascii="Times New Roman" w:hAnsi="Times New Roman" w:cs="Times New Roman"/>
          <w:b/>
          <w:sz w:val="24"/>
          <w:szCs w:val="24"/>
        </w:rPr>
        <w:t>к техническому заданию</w:t>
      </w:r>
    </w:p>
    <w:p w:rsidR="00D96501" w:rsidRPr="00D96501" w:rsidRDefault="00D96501" w:rsidP="0080797C">
      <w:pPr>
        <w:spacing w:after="0" w:line="240" w:lineRule="auto"/>
        <w:ind w:left="284"/>
        <w:jc w:val="right"/>
        <w:rPr>
          <w:rFonts w:ascii="Times New Roman" w:hAnsi="Times New Roman" w:cs="Times New Roman"/>
          <w:b/>
          <w:sz w:val="24"/>
          <w:szCs w:val="24"/>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946"/>
        <w:gridCol w:w="1134"/>
        <w:gridCol w:w="1559"/>
      </w:tblGrid>
      <w:tr w:rsidR="008E53F7" w:rsidRPr="0080797C" w:rsidTr="008E53F7">
        <w:tc>
          <w:tcPr>
            <w:tcW w:w="567" w:type="dxa"/>
          </w:tcPr>
          <w:p w:rsidR="0080797C" w:rsidRPr="0080797C" w:rsidRDefault="0080797C" w:rsidP="0080797C">
            <w:pPr>
              <w:spacing w:after="0" w:line="240" w:lineRule="auto"/>
              <w:jc w:val="center"/>
              <w:rPr>
                <w:rFonts w:ascii="Times New Roman" w:hAnsi="Times New Roman" w:cs="Times New Roman"/>
                <w:b/>
              </w:rPr>
            </w:pPr>
            <w:r w:rsidRPr="0080797C">
              <w:rPr>
                <w:rFonts w:ascii="Times New Roman" w:hAnsi="Times New Roman" w:cs="Times New Roman"/>
                <w:b/>
              </w:rPr>
              <w:t>№</w:t>
            </w:r>
          </w:p>
        </w:tc>
        <w:tc>
          <w:tcPr>
            <w:tcW w:w="6946" w:type="dxa"/>
          </w:tcPr>
          <w:p w:rsidR="0080797C" w:rsidRPr="0080797C" w:rsidRDefault="0080797C" w:rsidP="0080797C">
            <w:pPr>
              <w:spacing w:after="0" w:line="240" w:lineRule="auto"/>
              <w:jc w:val="center"/>
              <w:rPr>
                <w:rFonts w:ascii="Times New Roman" w:hAnsi="Times New Roman" w:cs="Times New Roman"/>
                <w:b/>
              </w:rPr>
            </w:pPr>
            <w:r w:rsidRPr="0080797C">
              <w:rPr>
                <w:rFonts w:ascii="Times New Roman" w:hAnsi="Times New Roman" w:cs="Times New Roman"/>
                <w:b/>
              </w:rPr>
              <w:t>Наименование</w:t>
            </w:r>
          </w:p>
        </w:tc>
        <w:tc>
          <w:tcPr>
            <w:tcW w:w="1134" w:type="dxa"/>
          </w:tcPr>
          <w:p w:rsidR="0080797C" w:rsidRPr="0080797C" w:rsidRDefault="0080797C" w:rsidP="0080797C">
            <w:pPr>
              <w:spacing w:after="0" w:line="240" w:lineRule="auto"/>
              <w:jc w:val="center"/>
              <w:rPr>
                <w:rFonts w:ascii="Times New Roman" w:hAnsi="Times New Roman" w:cs="Times New Roman"/>
                <w:b/>
              </w:rPr>
            </w:pPr>
            <w:r w:rsidRPr="0080797C">
              <w:rPr>
                <w:rFonts w:ascii="Times New Roman" w:hAnsi="Times New Roman" w:cs="Times New Roman"/>
                <w:b/>
              </w:rPr>
              <w:t>Размер</w:t>
            </w:r>
          </w:p>
        </w:tc>
        <w:tc>
          <w:tcPr>
            <w:tcW w:w="1559" w:type="dxa"/>
          </w:tcPr>
          <w:p w:rsidR="0080797C" w:rsidRPr="0080797C" w:rsidRDefault="0080797C" w:rsidP="0080797C">
            <w:pPr>
              <w:spacing w:after="0" w:line="240" w:lineRule="auto"/>
              <w:jc w:val="center"/>
              <w:rPr>
                <w:rFonts w:ascii="Times New Roman" w:hAnsi="Times New Roman" w:cs="Times New Roman"/>
                <w:b/>
              </w:rPr>
            </w:pPr>
            <w:r w:rsidRPr="0080797C">
              <w:rPr>
                <w:rFonts w:ascii="Times New Roman" w:hAnsi="Times New Roman" w:cs="Times New Roman"/>
                <w:b/>
              </w:rPr>
              <w:t>Кол-во</w:t>
            </w:r>
            <w:r w:rsidR="00D96501">
              <w:rPr>
                <w:rFonts w:ascii="Times New Roman" w:hAnsi="Times New Roman" w:cs="Times New Roman"/>
                <w:b/>
              </w:rPr>
              <w:t xml:space="preserve"> пар</w:t>
            </w:r>
          </w:p>
        </w:tc>
      </w:tr>
      <w:tr w:rsidR="00D96501" w:rsidRPr="0080797C" w:rsidTr="008E53F7">
        <w:trPr>
          <w:trHeight w:val="225"/>
        </w:trPr>
        <w:tc>
          <w:tcPr>
            <w:tcW w:w="567" w:type="dxa"/>
            <w:vMerge w:val="restart"/>
          </w:tcPr>
          <w:p w:rsidR="00D96501" w:rsidRPr="0080797C" w:rsidRDefault="00D96501" w:rsidP="00D96501">
            <w:pPr>
              <w:numPr>
                <w:ilvl w:val="0"/>
                <w:numId w:val="11"/>
              </w:numPr>
              <w:spacing w:after="0" w:line="240" w:lineRule="auto"/>
              <w:rPr>
                <w:rFonts w:ascii="Times New Roman" w:hAnsi="Times New Roman" w:cs="Times New Roman"/>
              </w:rPr>
            </w:pPr>
          </w:p>
        </w:tc>
        <w:tc>
          <w:tcPr>
            <w:tcW w:w="6946" w:type="dxa"/>
            <w:vMerge w:val="restart"/>
          </w:tcPr>
          <w:p w:rsidR="00D96501" w:rsidRPr="00D96501" w:rsidRDefault="00D96501" w:rsidP="00D96501">
            <w:pPr>
              <w:spacing w:after="0" w:line="240" w:lineRule="auto"/>
              <w:jc w:val="both"/>
              <w:rPr>
                <w:rFonts w:ascii="Times New Roman" w:hAnsi="Times New Roman" w:cs="Times New Roman"/>
              </w:rPr>
            </w:pPr>
            <w:r w:rsidRPr="0080797C">
              <w:rPr>
                <w:rFonts w:ascii="Times New Roman" w:hAnsi="Times New Roman" w:cs="Times New Roman"/>
              </w:rPr>
              <w:t xml:space="preserve">Сапоги резиновые мужские. Внутренняя текстильная подкладка, рифленая подошва. Водонепроницаемость, </w:t>
            </w:r>
            <w:proofErr w:type="spellStart"/>
            <w:r w:rsidRPr="0080797C">
              <w:rPr>
                <w:rFonts w:ascii="Times New Roman" w:hAnsi="Times New Roman" w:cs="Times New Roman"/>
              </w:rPr>
              <w:t>нефтестойкость</w:t>
            </w:r>
            <w:proofErr w:type="spellEnd"/>
            <w:r w:rsidRPr="0080797C">
              <w:rPr>
                <w:rFonts w:ascii="Times New Roman" w:hAnsi="Times New Roman" w:cs="Times New Roman"/>
              </w:rPr>
              <w:t xml:space="preserve">, </w:t>
            </w:r>
            <w:proofErr w:type="spellStart"/>
            <w:r w:rsidRPr="0080797C">
              <w:rPr>
                <w:rFonts w:ascii="Times New Roman" w:hAnsi="Times New Roman" w:cs="Times New Roman"/>
              </w:rPr>
              <w:t>масложиростойкость</w:t>
            </w:r>
            <w:proofErr w:type="spellEnd"/>
            <w:r w:rsidRPr="0080797C">
              <w:rPr>
                <w:rFonts w:ascii="Times New Roman" w:hAnsi="Times New Roman" w:cs="Times New Roman"/>
              </w:rPr>
              <w:t xml:space="preserve">. Материал: резина формовая.  Соответствие требованиям нормативных документов  </w:t>
            </w:r>
            <w:proofErr w:type="spellStart"/>
            <w:r w:rsidRPr="0080797C">
              <w:rPr>
                <w:rFonts w:ascii="Times New Roman" w:hAnsi="Times New Roman" w:cs="Times New Roman"/>
              </w:rPr>
              <w:t>ГОСТа</w:t>
            </w:r>
            <w:proofErr w:type="spellEnd"/>
            <w:r w:rsidRPr="0080797C">
              <w:rPr>
                <w:rFonts w:ascii="Times New Roman" w:hAnsi="Times New Roman" w:cs="Times New Roman"/>
              </w:rPr>
              <w:t xml:space="preserve">, ТУ, стандартов по </w:t>
            </w:r>
            <w:proofErr w:type="gramStart"/>
            <w:r w:rsidRPr="0080797C">
              <w:rPr>
                <w:rFonts w:ascii="Times New Roman" w:hAnsi="Times New Roman" w:cs="Times New Roman"/>
              </w:rPr>
              <w:t>СИЗ</w:t>
            </w:r>
            <w:proofErr w:type="gramEnd"/>
            <w:r w:rsidRPr="0080797C">
              <w:rPr>
                <w:rFonts w:ascii="Times New Roman" w:hAnsi="Times New Roman" w:cs="Times New Roman"/>
              </w:rPr>
              <w:t xml:space="preserve"> для работников с ОПО, водоснабжения и водоотведения.</w:t>
            </w: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39</w:t>
            </w:r>
          </w:p>
        </w:tc>
        <w:tc>
          <w:tcPr>
            <w:tcW w:w="1559" w:type="dxa"/>
          </w:tcPr>
          <w:p w:rsidR="00D96501" w:rsidRPr="00D96501"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10</w:t>
            </w:r>
          </w:p>
        </w:tc>
      </w:tr>
      <w:tr w:rsidR="00D96501" w:rsidRPr="0080797C" w:rsidTr="008E53F7">
        <w:trPr>
          <w:trHeight w:val="231"/>
        </w:trPr>
        <w:tc>
          <w:tcPr>
            <w:tcW w:w="567" w:type="dxa"/>
            <w:vMerge/>
          </w:tcPr>
          <w:p w:rsidR="00D96501" w:rsidRPr="0080797C" w:rsidRDefault="00D96501" w:rsidP="00D96501">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40</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10</w:t>
            </w:r>
          </w:p>
        </w:tc>
      </w:tr>
      <w:tr w:rsidR="00D96501" w:rsidRPr="0080797C" w:rsidTr="008E53F7">
        <w:trPr>
          <w:trHeight w:val="255"/>
        </w:trPr>
        <w:tc>
          <w:tcPr>
            <w:tcW w:w="567" w:type="dxa"/>
            <w:vMerge/>
          </w:tcPr>
          <w:p w:rsidR="00D96501" w:rsidRPr="0080797C" w:rsidRDefault="00D96501" w:rsidP="00D96501">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41</w:t>
            </w:r>
          </w:p>
        </w:tc>
        <w:tc>
          <w:tcPr>
            <w:tcW w:w="1559" w:type="dxa"/>
          </w:tcPr>
          <w:p w:rsidR="00D96501" w:rsidRPr="0080797C" w:rsidRDefault="008E53F7" w:rsidP="00D96501">
            <w:pPr>
              <w:spacing w:after="0" w:line="240" w:lineRule="auto"/>
              <w:jc w:val="center"/>
              <w:rPr>
                <w:rFonts w:ascii="Times New Roman" w:hAnsi="Times New Roman" w:cs="Times New Roman"/>
              </w:rPr>
            </w:pPr>
            <w:r>
              <w:rPr>
                <w:rFonts w:ascii="Times New Roman" w:hAnsi="Times New Roman" w:cs="Times New Roman"/>
              </w:rPr>
              <w:t>1</w:t>
            </w:r>
            <w:r w:rsidR="00D96501" w:rsidRPr="0080797C">
              <w:rPr>
                <w:rFonts w:ascii="Times New Roman" w:hAnsi="Times New Roman" w:cs="Times New Roman"/>
              </w:rPr>
              <w:t>0</w:t>
            </w:r>
          </w:p>
        </w:tc>
      </w:tr>
      <w:tr w:rsidR="00D96501" w:rsidRPr="0080797C" w:rsidTr="008E53F7">
        <w:trPr>
          <w:trHeight w:val="180"/>
        </w:trPr>
        <w:tc>
          <w:tcPr>
            <w:tcW w:w="567" w:type="dxa"/>
            <w:vMerge/>
          </w:tcPr>
          <w:p w:rsidR="00D96501" w:rsidRPr="0080797C" w:rsidRDefault="00D96501" w:rsidP="00D96501">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42</w:t>
            </w:r>
          </w:p>
        </w:tc>
        <w:tc>
          <w:tcPr>
            <w:tcW w:w="1559" w:type="dxa"/>
          </w:tcPr>
          <w:p w:rsidR="00D96501" w:rsidRPr="0080797C" w:rsidRDefault="008E53F7" w:rsidP="00D96501">
            <w:pPr>
              <w:spacing w:after="0" w:line="240" w:lineRule="auto"/>
              <w:jc w:val="center"/>
              <w:rPr>
                <w:rFonts w:ascii="Times New Roman" w:hAnsi="Times New Roman" w:cs="Times New Roman"/>
              </w:rPr>
            </w:pPr>
            <w:r>
              <w:rPr>
                <w:rFonts w:ascii="Times New Roman" w:hAnsi="Times New Roman" w:cs="Times New Roman"/>
              </w:rPr>
              <w:t>1</w:t>
            </w:r>
            <w:r w:rsidR="00D96501" w:rsidRPr="0080797C">
              <w:rPr>
                <w:rFonts w:ascii="Times New Roman" w:hAnsi="Times New Roman" w:cs="Times New Roman"/>
              </w:rPr>
              <w:t>0</w:t>
            </w:r>
          </w:p>
        </w:tc>
      </w:tr>
      <w:tr w:rsidR="00D96501" w:rsidRPr="0080797C" w:rsidTr="008E53F7">
        <w:trPr>
          <w:trHeight w:val="210"/>
        </w:trPr>
        <w:tc>
          <w:tcPr>
            <w:tcW w:w="567" w:type="dxa"/>
            <w:vMerge/>
          </w:tcPr>
          <w:p w:rsidR="00D96501" w:rsidRPr="0080797C" w:rsidRDefault="00D96501" w:rsidP="00D96501">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43</w:t>
            </w:r>
          </w:p>
        </w:tc>
        <w:tc>
          <w:tcPr>
            <w:tcW w:w="1559" w:type="dxa"/>
          </w:tcPr>
          <w:p w:rsidR="00D96501" w:rsidRPr="0080797C" w:rsidRDefault="008E53F7" w:rsidP="00D96501">
            <w:pPr>
              <w:spacing w:after="0" w:line="240" w:lineRule="auto"/>
              <w:jc w:val="center"/>
              <w:rPr>
                <w:rFonts w:ascii="Times New Roman" w:hAnsi="Times New Roman" w:cs="Times New Roman"/>
              </w:rPr>
            </w:pPr>
            <w:r>
              <w:rPr>
                <w:rFonts w:ascii="Times New Roman" w:hAnsi="Times New Roman" w:cs="Times New Roman"/>
              </w:rPr>
              <w:t>1</w:t>
            </w:r>
            <w:r w:rsidR="00D96501" w:rsidRPr="0080797C">
              <w:rPr>
                <w:rFonts w:ascii="Times New Roman" w:hAnsi="Times New Roman" w:cs="Times New Roman"/>
              </w:rPr>
              <w:t>0</w:t>
            </w:r>
          </w:p>
        </w:tc>
      </w:tr>
      <w:tr w:rsidR="00D96501" w:rsidRPr="0080797C" w:rsidTr="008E53F7">
        <w:trPr>
          <w:trHeight w:val="161"/>
        </w:trPr>
        <w:tc>
          <w:tcPr>
            <w:tcW w:w="567" w:type="dxa"/>
            <w:vMerge/>
          </w:tcPr>
          <w:p w:rsidR="00D96501" w:rsidRPr="0080797C" w:rsidRDefault="00D96501" w:rsidP="00D96501">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46</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w:t>
            </w:r>
          </w:p>
        </w:tc>
      </w:tr>
      <w:tr w:rsidR="00D96501" w:rsidRPr="0080797C" w:rsidTr="008E53F7">
        <w:trPr>
          <w:trHeight w:val="409"/>
        </w:trPr>
        <w:tc>
          <w:tcPr>
            <w:tcW w:w="8647" w:type="dxa"/>
            <w:gridSpan w:val="3"/>
          </w:tcPr>
          <w:p w:rsidR="00D96501" w:rsidRPr="0080797C" w:rsidRDefault="00D96501" w:rsidP="0080797C">
            <w:pPr>
              <w:spacing w:after="0" w:line="240" w:lineRule="auto"/>
              <w:jc w:val="both"/>
              <w:rPr>
                <w:rFonts w:ascii="Times New Roman" w:hAnsi="Times New Roman" w:cs="Times New Roman"/>
              </w:rPr>
            </w:pPr>
            <w:r w:rsidRPr="0080797C">
              <w:rPr>
                <w:rFonts w:ascii="Times New Roman" w:hAnsi="Times New Roman" w:cs="Times New Roman"/>
                <w:b/>
              </w:rPr>
              <w:t>ИТОГО</w:t>
            </w:r>
            <w:r>
              <w:rPr>
                <w:rFonts w:ascii="Times New Roman" w:hAnsi="Times New Roman" w:cs="Times New Roman"/>
                <w:b/>
              </w:rPr>
              <w:t>:</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b/>
              </w:rPr>
              <w:t>53</w:t>
            </w:r>
          </w:p>
        </w:tc>
      </w:tr>
      <w:tr w:rsidR="00D96501" w:rsidRPr="0080797C" w:rsidTr="008E53F7">
        <w:trPr>
          <w:trHeight w:val="245"/>
        </w:trPr>
        <w:tc>
          <w:tcPr>
            <w:tcW w:w="567" w:type="dxa"/>
            <w:vMerge w:val="restart"/>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val="restart"/>
          </w:tcPr>
          <w:p w:rsidR="00D96501" w:rsidRPr="0080797C" w:rsidRDefault="00D96501" w:rsidP="00D96501">
            <w:pPr>
              <w:spacing w:after="0" w:line="240" w:lineRule="auto"/>
              <w:jc w:val="both"/>
              <w:rPr>
                <w:rFonts w:ascii="Times New Roman" w:hAnsi="Times New Roman" w:cs="Times New Roman"/>
                <w:b/>
              </w:rPr>
            </w:pPr>
            <w:r w:rsidRPr="0080797C">
              <w:rPr>
                <w:rFonts w:ascii="Times New Roman" w:hAnsi="Times New Roman" w:cs="Times New Roman"/>
              </w:rPr>
              <w:t xml:space="preserve">Сапоги резиновые женские. Защищает от воды, воздействия кислот, щелочей и нефтепродуктов. ТУ 2590-001-31713188-2004. Соответствие требованиям нормативных документов  </w:t>
            </w:r>
            <w:proofErr w:type="spellStart"/>
            <w:r w:rsidRPr="0080797C">
              <w:rPr>
                <w:rFonts w:ascii="Times New Roman" w:hAnsi="Times New Roman" w:cs="Times New Roman"/>
              </w:rPr>
              <w:t>ГОСТа</w:t>
            </w:r>
            <w:proofErr w:type="spellEnd"/>
            <w:r w:rsidRPr="0080797C">
              <w:rPr>
                <w:rFonts w:ascii="Times New Roman" w:hAnsi="Times New Roman" w:cs="Times New Roman"/>
              </w:rPr>
              <w:t xml:space="preserve">, ТУ, стандартов по </w:t>
            </w:r>
            <w:proofErr w:type="gramStart"/>
            <w:r w:rsidRPr="0080797C">
              <w:rPr>
                <w:rFonts w:ascii="Times New Roman" w:hAnsi="Times New Roman" w:cs="Times New Roman"/>
              </w:rPr>
              <w:t>СИЗ</w:t>
            </w:r>
            <w:proofErr w:type="gramEnd"/>
            <w:r w:rsidRPr="0080797C">
              <w:rPr>
                <w:rFonts w:ascii="Times New Roman" w:hAnsi="Times New Roman" w:cs="Times New Roman"/>
              </w:rPr>
              <w:t xml:space="preserve"> для работников с ОПО, водоснабжения и водоотведения. </w:t>
            </w: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36</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5</w:t>
            </w:r>
          </w:p>
        </w:tc>
      </w:tr>
      <w:tr w:rsidR="00D96501" w:rsidRPr="0080797C" w:rsidTr="008E53F7">
        <w:trPr>
          <w:trHeight w:val="218"/>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37</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15</w:t>
            </w:r>
          </w:p>
        </w:tc>
      </w:tr>
      <w:tr w:rsidR="00D96501" w:rsidRPr="0080797C" w:rsidTr="008E53F7">
        <w:trPr>
          <w:trHeight w:val="249"/>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38</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20</w:t>
            </w:r>
          </w:p>
        </w:tc>
      </w:tr>
      <w:tr w:rsidR="00D96501" w:rsidRPr="0080797C" w:rsidTr="008E53F7">
        <w:trPr>
          <w:trHeight w:val="112"/>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39</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20</w:t>
            </w:r>
          </w:p>
        </w:tc>
      </w:tr>
      <w:tr w:rsidR="00D96501" w:rsidRPr="0080797C" w:rsidTr="008E53F7">
        <w:trPr>
          <w:trHeight w:val="27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40</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10</w:t>
            </w:r>
          </w:p>
        </w:tc>
      </w:tr>
      <w:tr w:rsidR="00D96501" w:rsidRPr="0080797C" w:rsidTr="008E53F7">
        <w:trPr>
          <w:trHeight w:val="446"/>
        </w:trPr>
        <w:tc>
          <w:tcPr>
            <w:tcW w:w="8647" w:type="dxa"/>
            <w:gridSpan w:val="3"/>
          </w:tcPr>
          <w:p w:rsidR="00D96501" w:rsidRPr="0080797C" w:rsidRDefault="00D96501" w:rsidP="0080797C">
            <w:pPr>
              <w:spacing w:after="0" w:line="240" w:lineRule="auto"/>
              <w:rPr>
                <w:rFonts w:ascii="Times New Roman" w:hAnsi="Times New Roman" w:cs="Times New Roman"/>
              </w:rPr>
            </w:pPr>
            <w:r w:rsidRPr="0080797C">
              <w:rPr>
                <w:rFonts w:ascii="Times New Roman" w:hAnsi="Times New Roman" w:cs="Times New Roman"/>
                <w:b/>
              </w:rPr>
              <w:t>ИТОГО</w:t>
            </w:r>
            <w:r>
              <w:rPr>
                <w:rFonts w:ascii="Times New Roman" w:hAnsi="Times New Roman" w:cs="Times New Roman"/>
                <w:b/>
              </w:rPr>
              <w:t>:</w:t>
            </w:r>
            <w:r w:rsidRPr="0080797C">
              <w:rPr>
                <w:rFonts w:ascii="Times New Roman" w:hAnsi="Times New Roman" w:cs="Times New Roman"/>
                <w:b/>
              </w:rPr>
              <w:t xml:space="preserve">       </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b/>
              </w:rPr>
              <w:t>70</w:t>
            </w:r>
          </w:p>
        </w:tc>
      </w:tr>
      <w:tr w:rsidR="00D96501" w:rsidRPr="0080797C" w:rsidTr="008E53F7">
        <w:trPr>
          <w:trHeight w:val="240"/>
        </w:trPr>
        <w:tc>
          <w:tcPr>
            <w:tcW w:w="567" w:type="dxa"/>
            <w:vMerge w:val="restart"/>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val="restart"/>
          </w:tcPr>
          <w:p w:rsidR="00D96501" w:rsidRPr="0080797C" w:rsidRDefault="00D96501" w:rsidP="0080797C">
            <w:pPr>
              <w:spacing w:after="0" w:line="240" w:lineRule="auto"/>
              <w:rPr>
                <w:rFonts w:ascii="Times New Roman" w:hAnsi="Times New Roman" w:cs="Times New Roman"/>
              </w:rPr>
            </w:pPr>
            <w:r w:rsidRPr="0080797C">
              <w:rPr>
                <w:rFonts w:ascii="Times New Roman" w:hAnsi="Times New Roman" w:cs="Times New Roman"/>
              </w:rPr>
              <w:t xml:space="preserve"> Сапоги резиновые  болотные. Внутренняя текстильная подкладка, рифленая подошва, с отверстием сапога для крепления к поясу. Материал: резина формовая  ГОСТ 5375-79</w:t>
            </w:r>
          </w:p>
          <w:p w:rsidR="00D96501" w:rsidRPr="0080797C" w:rsidRDefault="00D96501" w:rsidP="0080797C">
            <w:pPr>
              <w:spacing w:after="0" w:line="240" w:lineRule="auto"/>
              <w:rPr>
                <w:rFonts w:ascii="Times New Roman" w:hAnsi="Times New Roman" w:cs="Times New Roman"/>
                <w:b/>
              </w:rPr>
            </w:pPr>
            <w:r w:rsidRPr="0080797C">
              <w:rPr>
                <w:rFonts w:ascii="Times New Roman" w:hAnsi="Times New Roman" w:cs="Times New Roman"/>
              </w:rPr>
              <w:t xml:space="preserve">Соответствие требованиям нормативных документов  </w:t>
            </w:r>
            <w:proofErr w:type="spellStart"/>
            <w:r w:rsidRPr="0080797C">
              <w:rPr>
                <w:rFonts w:ascii="Times New Roman" w:hAnsi="Times New Roman" w:cs="Times New Roman"/>
              </w:rPr>
              <w:t>ГОСТа</w:t>
            </w:r>
            <w:proofErr w:type="spellEnd"/>
            <w:r w:rsidRPr="0080797C">
              <w:rPr>
                <w:rFonts w:ascii="Times New Roman" w:hAnsi="Times New Roman" w:cs="Times New Roman"/>
              </w:rPr>
              <w:t xml:space="preserve">, ТУ, стандартов по </w:t>
            </w:r>
            <w:proofErr w:type="gramStart"/>
            <w:r w:rsidRPr="0080797C">
              <w:rPr>
                <w:rFonts w:ascii="Times New Roman" w:hAnsi="Times New Roman" w:cs="Times New Roman"/>
              </w:rPr>
              <w:t>СИЗ</w:t>
            </w:r>
            <w:proofErr w:type="gramEnd"/>
            <w:r w:rsidRPr="0080797C">
              <w:rPr>
                <w:rFonts w:ascii="Times New Roman" w:hAnsi="Times New Roman" w:cs="Times New Roman"/>
              </w:rPr>
              <w:t xml:space="preserve"> для работников с ОПО, водоснабжения и водоотведения.</w:t>
            </w: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39</w:t>
            </w:r>
          </w:p>
        </w:tc>
        <w:tc>
          <w:tcPr>
            <w:tcW w:w="1559" w:type="dxa"/>
          </w:tcPr>
          <w:p w:rsidR="00D96501" w:rsidRPr="0080797C" w:rsidRDefault="00D96501" w:rsidP="00D96501">
            <w:pPr>
              <w:spacing w:after="0" w:line="240" w:lineRule="auto"/>
              <w:jc w:val="center"/>
              <w:rPr>
                <w:rFonts w:ascii="Times New Roman" w:hAnsi="Times New Roman" w:cs="Times New Roman"/>
                <w:b/>
              </w:rPr>
            </w:pPr>
            <w:r w:rsidRPr="0080797C">
              <w:rPr>
                <w:rFonts w:ascii="Times New Roman" w:hAnsi="Times New Roman" w:cs="Times New Roman"/>
              </w:rPr>
              <w:t>3</w:t>
            </w:r>
          </w:p>
        </w:tc>
      </w:tr>
      <w:tr w:rsidR="00D96501" w:rsidRPr="0080797C" w:rsidTr="008E53F7">
        <w:trPr>
          <w:trHeight w:val="13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80797C">
            <w:pPr>
              <w:spacing w:after="0" w:line="240" w:lineRule="auto"/>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40</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w:t>
            </w:r>
          </w:p>
        </w:tc>
      </w:tr>
      <w:tr w:rsidR="00D96501" w:rsidRPr="0080797C" w:rsidTr="008E53F7">
        <w:trPr>
          <w:trHeight w:val="147"/>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80797C">
            <w:pPr>
              <w:spacing w:after="0" w:line="240" w:lineRule="auto"/>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41</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5</w:t>
            </w:r>
          </w:p>
        </w:tc>
      </w:tr>
      <w:tr w:rsidR="00D96501" w:rsidRPr="0080797C" w:rsidTr="008E53F7">
        <w:trPr>
          <w:trHeight w:val="21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80797C">
            <w:pPr>
              <w:spacing w:after="0" w:line="240" w:lineRule="auto"/>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42</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5</w:t>
            </w:r>
          </w:p>
        </w:tc>
      </w:tr>
      <w:tr w:rsidR="00D96501" w:rsidRPr="0080797C" w:rsidTr="008E53F7">
        <w:trPr>
          <w:trHeight w:val="7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80797C">
            <w:pPr>
              <w:spacing w:after="0" w:line="240" w:lineRule="auto"/>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45</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2</w:t>
            </w:r>
          </w:p>
        </w:tc>
      </w:tr>
      <w:tr w:rsidR="00D96501" w:rsidRPr="0080797C" w:rsidTr="008E53F7">
        <w:trPr>
          <w:trHeight w:val="399"/>
        </w:trPr>
        <w:tc>
          <w:tcPr>
            <w:tcW w:w="8647" w:type="dxa"/>
            <w:gridSpan w:val="3"/>
          </w:tcPr>
          <w:p w:rsidR="00D96501" w:rsidRPr="0080797C" w:rsidRDefault="00D96501" w:rsidP="0080797C">
            <w:pPr>
              <w:spacing w:after="0" w:line="240" w:lineRule="auto"/>
              <w:rPr>
                <w:rFonts w:ascii="Times New Roman" w:hAnsi="Times New Roman" w:cs="Times New Roman"/>
              </w:rPr>
            </w:pPr>
            <w:r w:rsidRPr="0080797C">
              <w:rPr>
                <w:rFonts w:ascii="Times New Roman" w:hAnsi="Times New Roman" w:cs="Times New Roman"/>
              </w:rPr>
              <w:t xml:space="preserve"> </w:t>
            </w:r>
            <w:r w:rsidRPr="0080797C">
              <w:rPr>
                <w:rFonts w:ascii="Times New Roman" w:hAnsi="Times New Roman" w:cs="Times New Roman"/>
                <w:b/>
              </w:rPr>
              <w:t>ИТОГО</w:t>
            </w:r>
            <w:r>
              <w:rPr>
                <w:rFonts w:ascii="Times New Roman" w:hAnsi="Times New Roman" w:cs="Times New Roman"/>
                <w:b/>
              </w:rPr>
              <w:t>:</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b/>
              </w:rPr>
              <w:t>18</w:t>
            </w:r>
          </w:p>
        </w:tc>
      </w:tr>
      <w:tr w:rsidR="00D96501" w:rsidRPr="0080797C" w:rsidTr="008E53F7">
        <w:trPr>
          <w:trHeight w:val="240"/>
        </w:trPr>
        <w:tc>
          <w:tcPr>
            <w:tcW w:w="567" w:type="dxa"/>
            <w:vMerge w:val="restart"/>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val="restart"/>
          </w:tcPr>
          <w:p w:rsidR="00D96501" w:rsidRPr="0080797C" w:rsidRDefault="00D96501" w:rsidP="0080797C">
            <w:pPr>
              <w:spacing w:after="0" w:line="240" w:lineRule="auto"/>
              <w:rPr>
                <w:rFonts w:ascii="Times New Roman" w:hAnsi="Times New Roman" w:cs="Times New Roman"/>
              </w:rPr>
            </w:pPr>
            <w:r w:rsidRPr="0080797C">
              <w:rPr>
                <w:rFonts w:ascii="Times New Roman" w:hAnsi="Times New Roman" w:cs="Times New Roman"/>
              </w:rPr>
              <w:t xml:space="preserve">Ботинки кожаные рабочие  женские. Не высокие. Подкладка из натуральной кожи. Манжеты мягкие (внутри слой поролона). Подошва резина. </w:t>
            </w:r>
          </w:p>
          <w:p w:rsidR="00D96501" w:rsidRPr="0080797C" w:rsidRDefault="00D96501" w:rsidP="0080797C">
            <w:pPr>
              <w:spacing w:after="0" w:line="240" w:lineRule="auto"/>
              <w:rPr>
                <w:rFonts w:ascii="Times New Roman" w:hAnsi="Times New Roman" w:cs="Times New Roman"/>
                <w:b/>
              </w:rPr>
            </w:pPr>
            <w:r w:rsidRPr="0080797C">
              <w:rPr>
                <w:rFonts w:ascii="Times New Roman" w:hAnsi="Times New Roman" w:cs="Times New Roman"/>
              </w:rPr>
              <w:t xml:space="preserve"> Соответствие требованиям нормативных документов  </w:t>
            </w:r>
            <w:proofErr w:type="spellStart"/>
            <w:r w:rsidRPr="0080797C">
              <w:rPr>
                <w:rFonts w:ascii="Times New Roman" w:hAnsi="Times New Roman" w:cs="Times New Roman"/>
              </w:rPr>
              <w:t>ГОСТа</w:t>
            </w:r>
            <w:proofErr w:type="spellEnd"/>
            <w:r w:rsidRPr="0080797C">
              <w:rPr>
                <w:rFonts w:ascii="Times New Roman" w:hAnsi="Times New Roman" w:cs="Times New Roman"/>
              </w:rPr>
              <w:t xml:space="preserve">, ТУ, стандартов по </w:t>
            </w:r>
            <w:proofErr w:type="gramStart"/>
            <w:r w:rsidRPr="0080797C">
              <w:rPr>
                <w:rFonts w:ascii="Times New Roman" w:hAnsi="Times New Roman" w:cs="Times New Roman"/>
              </w:rPr>
              <w:t>СИЗ</w:t>
            </w:r>
            <w:proofErr w:type="gramEnd"/>
            <w:r w:rsidRPr="0080797C">
              <w:rPr>
                <w:rFonts w:ascii="Times New Roman" w:hAnsi="Times New Roman" w:cs="Times New Roman"/>
              </w:rPr>
              <w:t xml:space="preserve"> для работников с ОПО, водоснабжения и водоотведения.</w:t>
            </w: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37</w:t>
            </w:r>
          </w:p>
        </w:tc>
        <w:tc>
          <w:tcPr>
            <w:tcW w:w="1559" w:type="dxa"/>
          </w:tcPr>
          <w:p w:rsidR="00D96501" w:rsidRPr="0080797C" w:rsidRDefault="00D96501" w:rsidP="00D96501">
            <w:pPr>
              <w:spacing w:after="0" w:line="240" w:lineRule="auto"/>
              <w:jc w:val="center"/>
              <w:rPr>
                <w:rFonts w:ascii="Times New Roman" w:hAnsi="Times New Roman" w:cs="Times New Roman"/>
                <w:b/>
              </w:rPr>
            </w:pPr>
            <w:r w:rsidRPr="0080797C">
              <w:rPr>
                <w:rFonts w:ascii="Times New Roman" w:hAnsi="Times New Roman" w:cs="Times New Roman"/>
              </w:rPr>
              <w:t>5</w:t>
            </w:r>
          </w:p>
        </w:tc>
      </w:tr>
      <w:tr w:rsidR="00D96501" w:rsidRPr="0080797C" w:rsidTr="008E53F7">
        <w:trPr>
          <w:trHeight w:val="254"/>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80797C">
            <w:pPr>
              <w:spacing w:after="0" w:line="240" w:lineRule="auto"/>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38</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8</w:t>
            </w:r>
          </w:p>
        </w:tc>
      </w:tr>
      <w:tr w:rsidR="00D96501" w:rsidRPr="0080797C" w:rsidTr="008E53F7">
        <w:trPr>
          <w:trHeight w:val="24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80797C">
            <w:pPr>
              <w:spacing w:after="0" w:line="240" w:lineRule="auto"/>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39</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8</w:t>
            </w:r>
          </w:p>
        </w:tc>
      </w:tr>
      <w:tr w:rsidR="00D96501" w:rsidRPr="0080797C" w:rsidTr="008E53F7">
        <w:trPr>
          <w:trHeight w:val="7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80797C">
            <w:pPr>
              <w:spacing w:after="0" w:line="240" w:lineRule="auto"/>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40</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w:t>
            </w:r>
          </w:p>
        </w:tc>
      </w:tr>
      <w:tr w:rsidR="00D96501" w:rsidRPr="0080797C" w:rsidTr="008E53F7">
        <w:trPr>
          <w:trHeight w:val="363"/>
        </w:trPr>
        <w:tc>
          <w:tcPr>
            <w:tcW w:w="8647" w:type="dxa"/>
            <w:gridSpan w:val="3"/>
          </w:tcPr>
          <w:p w:rsidR="00D96501" w:rsidRPr="0080797C" w:rsidRDefault="00D96501" w:rsidP="00D96501">
            <w:pPr>
              <w:spacing w:after="0" w:line="240" w:lineRule="auto"/>
              <w:rPr>
                <w:rFonts w:ascii="Times New Roman" w:hAnsi="Times New Roman" w:cs="Times New Roman"/>
              </w:rPr>
            </w:pPr>
            <w:r w:rsidRPr="0080797C">
              <w:rPr>
                <w:rFonts w:ascii="Times New Roman" w:hAnsi="Times New Roman" w:cs="Times New Roman"/>
              </w:rPr>
              <w:t xml:space="preserve"> </w:t>
            </w:r>
            <w:r w:rsidRPr="0080797C">
              <w:rPr>
                <w:rFonts w:ascii="Times New Roman" w:hAnsi="Times New Roman" w:cs="Times New Roman"/>
                <w:b/>
              </w:rPr>
              <w:t>ИТОГО</w:t>
            </w:r>
            <w:r>
              <w:rPr>
                <w:rFonts w:ascii="Times New Roman" w:hAnsi="Times New Roman" w:cs="Times New Roman"/>
                <w:b/>
              </w:rPr>
              <w:t>:</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b/>
              </w:rPr>
              <w:t>25</w:t>
            </w:r>
          </w:p>
        </w:tc>
      </w:tr>
      <w:tr w:rsidR="00D96501" w:rsidRPr="0080797C" w:rsidTr="008E53F7">
        <w:trPr>
          <w:trHeight w:val="240"/>
        </w:trPr>
        <w:tc>
          <w:tcPr>
            <w:tcW w:w="567" w:type="dxa"/>
            <w:vMerge w:val="restart"/>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val="restart"/>
          </w:tcPr>
          <w:p w:rsidR="00D96501" w:rsidRPr="0080797C" w:rsidRDefault="00D96501" w:rsidP="00D96501">
            <w:pPr>
              <w:spacing w:after="0" w:line="240" w:lineRule="auto"/>
              <w:jc w:val="both"/>
              <w:rPr>
                <w:rFonts w:ascii="Times New Roman" w:hAnsi="Times New Roman" w:cs="Times New Roman"/>
              </w:rPr>
            </w:pPr>
            <w:r w:rsidRPr="0080797C">
              <w:rPr>
                <w:rFonts w:ascii="Times New Roman" w:hAnsi="Times New Roman" w:cs="Times New Roman"/>
              </w:rPr>
              <w:t xml:space="preserve">Ботинки кожаные рабочие  женские. Не высокие.   Подкладка из натуральной кожи.  Подошва из </w:t>
            </w:r>
            <w:proofErr w:type="spellStart"/>
            <w:r w:rsidRPr="0080797C">
              <w:rPr>
                <w:rFonts w:ascii="Times New Roman" w:hAnsi="Times New Roman" w:cs="Times New Roman"/>
              </w:rPr>
              <w:t>маслобензостойкой</w:t>
            </w:r>
            <w:proofErr w:type="spellEnd"/>
            <w:r w:rsidRPr="0080797C">
              <w:rPr>
                <w:rFonts w:ascii="Times New Roman" w:hAnsi="Times New Roman" w:cs="Times New Roman"/>
              </w:rPr>
              <w:t xml:space="preserve"> резины. </w:t>
            </w:r>
            <w:proofErr w:type="gramStart"/>
            <w:r w:rsidRPr="0080797C">
              <w:rPr>
                <w:rFonts w:ascii="Times New Roman" w:hAnsi="Times New Roman" w:cs="Times New Roman"/>
              </w:rPr>
              <w:t>Композитный</w:t>
            </w:r>
            <w:proofErr w:type="gramEnd"/>
            <w:r w:rsidRPr="0080797C">
              <w:rPr>
                <w:rFonts w:ascii="Times New Roman" w:hAnsi="Times New Roman" w:cs="Times New Roman"/>
              </w:rPr>
              <w:t xml:space="preserve"> подносок, для работ во взрывопожароопасных условиях объектов (</w:t>
            </w:r>
            <w:proofErr w:type="spellStart"/>
            <w:r w:rsidRPr="0080797C">
              <w:rPr>
                <w:rFonts w:ascii="Times New Roman" w:hAnsi="Times New Roman" w:cs="Times New Roman"/>
              </w:rPr>
              <w:t>неискрообразующих</w:t>
            </w:r>
            <w:proofErr w:type="spellEnd"/>
            <w:r w:rsidRPr="0080797C">
              <w:rPr>
                <w:rFonts w:ascii="Times New Roman" w:hAnsi="Times New Roman" w:cs="Times New Roman"/>
              </w:rPr>
              <w:t xml:space="preserve">). </w:t>
            </w:r>
          </w:p>
          <w:p w:rsidR="00D96501" w:rsidRPr="0080797C" w:rsidRDefault="00D96501" w:rsidP="00D96501">
            <w:pPr>
              <w:spacing w:after="0" w:line="240" w:lineRule="auto"/>
              <w:jc w:val="both"/>
              <w:rPr>
                <w:rFonts w:ascii="Times New Roman" w:hAnsi="Times New Roman" w:cs="Times New Roman"/>
                <w:b/>
              </w:rPr>
            </w:pPr>
            <w:r w:rsidRPr="0080797C">
              <w:rPr>
                <w:rFonts w:ascii="Times New Roman" w:hAnsi="Times New Roman" w:cs="Times New Roman"/>
              </w:rPr>
              <w:t xml:space="preserve"> Соответствие требованиям нормативных документов  </w:t>
            </w:r>
            <w:proofErr w:type="spellStart"/>
            <w:r w:rsidRPr="0080797C">
              <w:rPr>
                <w:rFonts w:ascii="Times New Roman" w:hAnsi="Times New Roman" w:cs="Times New Roman"/>
              </w:rPr>
              <w:t>ГОСТа</w:t>
            </w:r>
            <w:proofErr w:type="spellEnd"/>
            <w:r w:rsidRPr="0080797C">
              <w:rPr>
                <w:rFonts w:ascii="Times New Roman" w:hAnsi="Times New Roman" w:cs="Times New Roman"/>
              </w:rPr>
              <w:t>, ТУ,</w:t>
            </w:r>
            <w:r>
              <w:rPr>
                <w:rFonts w:ascii="Times New Roman" w:hAnsi="Times New Roman" w:cs="Times New Roman"/>
              </w:rPr>
              <w:t xml:space="preserve"> </w:t>
            </w:r>
            <w:r w:rsidRPr="0080797C">
              <w:rPr>
                <w:rFonts w:ascii="Times New Roman" w:hAnsi="Times New Roman" w:cs="Times New Roman"/>
              </w:rPr>
              <w:t xml:space="preserve">стандартов по </w:t>
            </w:r>
            <w:proofErr w:type="gramStart"/>
            <w:r w:rsidRPr="0080797C">
              <w:rPr>
                <w:rFonts w:ascii="Times New Roman" w:hAnsi="Times New Roman" w:cs="Times New Roman"/>
              </w:rPr>
              <w:t>СИЗ</w:t>
            </w:r>
            <w:proofErr w:type="gramEnd"/>
            <w:r w:rsidRPr="0080797C">
              <w:rPr>
                <w:rFonts w:ascii="Times New Roman" w:hAnsi="Times New Roman" w:cs="Times New Roman"/>
              </w:rPr>
              <w:t xml:space="preserve"> для работников с ОПО, водоснабжения и водоотведения.</w:t>
            </w: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37</w:t>
            </w:r>
          </w:p>
        </w:tc>
        <w:tc>
          <w:tcPr>
            <w:tcW w:w="1559" w:type="dxa"/>
          </w:tcPr>
          <w:p w:rsidR="00D96501" w:rsidRPr="0080797C" w:rsidRDefault="00D96501" w:rsidP="00D96501">
            <w:pPr>
              <w:spacing w:after="0" w:line="240" w:lineRule="auto"/>
              <w:jc w:val="center"/>
              <w:rPr>
                <w:rFonts w:ascii="Times New Roman" w:hAnsi="Times New Roman" w:cs="Times New Roman"/>
                <w:b/>
              </w:rPr>
            </w:pPr>
            <w:r w:rsidRPr="0080797C">
              <w:rPr>
                <w:rFonts w:ascii="Times New Roman" w:hAnsi="Times New Roman" w:cs="Times New Roman"/>
              </w:rPr>
              <w:t>10</w:t>
            </w:r>
          </w:p>
        </w:tc>
      </w:tr>
      <w:tr w:rsidR="00D96501" w:rsidRPr="0080797C" w:rsidTr="008E53F7">
        <w:trPr>
          <w:trHeight w:val="24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38</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20</w:t>
            </w:r>
          </w:p>
        </w:tc>
      </w:tr>
      <w:tr w:rsidR="00D96501" w:rsidRPr="0080797C" w:rsidTr="008E53F7">
        <w:trPr>
          <w:trHeight w:val="225"/>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39</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20</w:t>
            </w:r>
          </w:p>
        </w:tc>
      </w:tr>
      <w:tr w:rsidR="00D96501" w:rsidRPr="0080797C" w:rsidTr="008E53F7">
        <w:trPr>
          <w:trHeight w:val="24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40</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15</w:t>
            </w:r>
          </w:p>
        </w:tc>
      </w:tr>
      <w:tr w:rsidR="00D96501" w:rsidRPr="0080797C" w:rsidTr="008E53F7">
        <w:trPr>
          <w:trHeight w:val="55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41</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10</w:t>
            </w:r>
          </w:p>
        </w:tc>
      </w:tr>
      <w:tr w:rsidR="00D96501" w:rsidRPr="0080797C" w:rsidTr="008E53F7">
        <w:trPr>
          <w:trHeight w:val="391"/>
        </w:trPr>
        <w:tc>
          <w:tcPr>
            <w:tcW w:w="8647" w:type="dxa"/>
            <w:gridSpan w:val="3"/>
          </w:tcPr>
          <w:p w:rsidR="00D96501" w:rsidRPr="0080797C" w:rsidRDefault="00D96501" w:rsidP="00D96501">
            <w:pPr>
              <w:spacing w:after="0" w:line="240" w:lineRule="auto"/>
              <w:rPr>
                <w:rFonts w:ascii="Times New Roman" w:hAnsi="Times New Roman" w:cs="Times New Roman"/>
              </w:rPr>
            </w:pPr>
            <w:r w:rsidRPr="0080797C">
              <w:rPr>
                <w:rFonts w:ascii="Times New Roman" w:hAnsi="Times New Roman" w:cs="Times New Roman"/>
              </w:rPr>
              <w:t xml:space="preserve"> </w:t>
            </w:r>
            <w:r w:rsidRPr="0080797C">
              <w:rPr>
                <w:rFonts w:ascii="Times New Roman" w:hAnsi="Times New Roman" w:cs="Times New Roman"/>
                <w:b/>
              </w:rPr>
              <w:t>ИТОГО</w:t>
            </w:r>
            <w:r>
              <w:rPr>
                <w:rFonts w:ascii="Times New Roman" w:hAnsi="Times New Roman" w:cs="Times New Roman"/>
                <w:b/>
              </w:rPr>
              <w:t>:</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b/>
              </w:rPr>
              <w:t>75</w:t>
            </w:r>
          </w:p>
        </w:tc>
      </w:tr>
      <w:tr w:rsidR="00D96501" w:rsidRPr="0080797C" w:rsidTr="008E53F7">
        <w:trPr>
          <w:trHeight w:val="70"/>
        </w:trPr>
        <w:tc>
          <w:tcPr>
            <w:tcW w:w="567" w:type="dxa"/>
            <w:vMerge w:val="restart"/>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val="restart"/>
          </w:tcPr>
          <w:p w:rsidR="00D96501" w:rsidRPr="0080797C" w:rsidRDefault="00D96501" w:rsidP="00D96501">
            <w:pPr>
              <w:spacing w:after="0" w:line="240" w:lineRule="auto"/>
              <w:jc w:val="both"/>
              <w:rPr>
                <w:rFonts w:ascii="Times New Roman" w:hAnsi="Times New Roman" w:cs="Times New Roman"/>
              </w:rPr>
            </w:pPr>
            <w:r w:rsidRPr="0080797C">
              <w:rPr>
                <w:rFonts w:ascii="Times New Roman" w:hAnsi="Times New Roman" w:cs="Times New Roman"/>
              </w:rPr>
              <w:t xml:space="preserve">Ботинки кожаные рабочие мужские.  Усиленный подносок, дышащая подкладка, язычок и стелька с вкладышами из поролона, подошва из </w:t>
            </w:r>
            <w:proofErr w:type="spellStart"/>
            <w:r w:rsidRPr="0080797C">
              <w:rPr>
                <w:rFonts w:ascii="Times New Roman" w:hAnsi="Times New Roman" w:cs="Times New Roman"/>
              </w:rPr>
              <w:t>маслобензостойкой</w:t>
            </w:r>
            <w:proofErr w:type="spellEnd"/>
            <w:r w:rsidRPr="0080797C">
              <w:rPr>
                <w:rFonts w:ascii="Times New Roman" w:hAnsi="Times New Roman" w:cs="Times New Roman"/>
              </w:rPr>
              <w:t xml:space="preserve"> резины. ГОСТ 12.4.137-84</w:t>
            </w:r>
          </w:p>
          <w:p w:rsidR="00D96501" w:rsidRPr="0080797C" w:rsidRDefault="00D96501" w:rsidP="00D96501">
            <w:pPr>
              <w:spacing w:after="0" w:line="240" w:lineRule="auto"/>
              <w:jc w:val="both"/>
              <w:rPr>
                <w:rFonts w:ascii="Times New Roman" w:hAnsi="Times New Roman" w:cs="Times New Roman"/>
                <w:b/>
              </w:rPr>
            </w:pPr>
            <w:r w:rsidRPr="0080797C">
              <w:rPr>
                <w:rFonts w:ascii="Times New Roman" w:hAnsi="Times New Roman" w:cs="Times New Roman"/>
              </w:rPr>
              <w:t xml:space="preserve">Соответствие требованиям нормативных документов  </w:t>
            </w:r>
            <w:proofErr w:type="spellStart"/>
            <w:r w:rsidRPr="0080797C">
              <w:rPr>
                <w:rFonts w:ascii="Times New Roman" w:hAnsi="Times New Roman" w:cs="Times New Roman"/>
              </w:rPr>
              <w:t>ГОСТа</w:t>
            </w:r>
            <w:proofErr w:type="spellEnd"/>
            <w:r w:rsidRPr="0080797C">
              <w:rPr>
                <w:rFonts w:ascii="Times New Roman" w:hAnsi="Times New Roman" w:cs="Times New Roman"/>
              </w:rPr>
              <w:t xml:space="preserve">, ТУ, стандартов по </w:t>
            </w:r>
            <w:proofErr w:type="gramStart"/>
            <w:r w:rsidRPr="0080797C">
              <w:rPr>
                <w:rFonts w:ascii="Times New Roman" w:hAnsi="Times New Roman" w:cs="Times New Roman"/>
              </w:rPr>
              <w:t>СИЗ</w:t>
            </w:r>
            <w:proofErr w:type="gramEnd"/>
            <w:r w:rsidRPr="0080797C">
              <w:rPr>
                <w:rFonts w:ascii="Times New Roman" w:hAnsi="Times New Roman" w:cs="Times New Roman"/>
              </w:rPr>
              <w:t xml:space="preserve"> для работников с ОПО, водоснабжения и водоотведения.</w:t>
            </w: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39</w:t>
            </w:r>
          </w:p>
        </w:tc>
        <w:tc>
          <w:tcPr>
            <w:tcW w:w="1559" w:type="dxa"/>
          </w:tcPr>
          <w:p w:rsidR="00D96501" w:rsidRPr="00D96501"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5</w:t>
            </w:r>
          </w:p>
        </w:tc>
      </w:tr>
      <w:tr w:rsidR="00D96501" w:rsidRPr="0080797C" w:rsidTr="008E53F7">
        <w:trPr>
          <w:trHeight w:val="7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40</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5</w:t>
            </w:r>
          </w:p>
        </w:tc>
      </w:tr>
      <w:tr w:rsidR="00D96501" w:rsidRPr="0080797C" w:rsidTr="008E53F7">
        <w:trPr>
          <w:trHeight w:val="8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41</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10</w:t>
            </w:r>
          </w:p>
        </w:tc>
      </w:tr>
      <w:tr w:rsidR="00D96501" w:rsidRPr="0080797C" w:rsidTr="008E53F7">
        <w:trPr>
          <w:trHeight w:val="24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42</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10</w:t>
            </w:r>
          </w:p>
        </w:tc>
      </w:tr>
      <w:tr w:rsidR="00D96501" w:rsidRPr="0080797C" w:rsidTr="008E53F7">
        <w:trPr>
          <w:trHeight w:val="7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43</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10</w:t>
            </w:r>
          </w:p>
        </w:tc>
      </w:tr>
      <w:tr w:rsidR="00D96501" w:rsidRPr="0080797C" w:rsidTr="008E53F7">
        <w:trPr>
          <w:trHeight w:val="27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44</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10</w:t>
            </w:r>
          </w:p>
        </w:tc>
      </w:tr>
      <w:tr w:rsidR="00D96501" w:rsidRPr="0080797C" w:rsidTr="008E53F7">
        <w:trPr>
          <w:trHeight w:val="225"/>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45</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5</w:t>
            </w:r>
          </w:p>
        </w:tc>
      </w:tr>
      <w:tr w:rsidR="00D96501" w:rsidRPr="0080797C" w:rsidTr="008E53F7">
        <w:trPr>
          <w:trHeight w:val="70"/>
        </w:trPr>
        <w:tc>
          <w:tcPr>
            <w:tcW w:w="567" w:type="dxa"/>
            <w:vMerge/>
          </w:tcPr>
          <w:p w:rsidR="00D96501" w:rsidRPr="0080797C" w:rsidRDefault="00D96501" w:rsidP="0080797C">
            <w:pPr>
              <w:numPr>
                <w:ilvl w:val="0"/>
                <w:numId w:val="11"/>
              </w:numPr>
              <w:spacing w:after="0" w:line="240" w:lineRule="auto"/>
              <w:rPr>
                <w:rFonts w:ascii="Times New Roman" w:hAnsi="Times New Roman" w:cs="Times New Roman"/>
              </w:rPr>
            </w:pPr>
          </w:p>
        </w:tc>
        <w:tc>
          <w:tcPr>
            <w:tcW w:w="6946" w:type="dxa"/>
            <w:vMerge/>
          </w:tcPr>
          <w:p w:rsidR="00D96501" w:rsidRPr="0080797C" w:rsidRDefault="00D96501" w:rsidP="00D96501">
            <w:pPr>
              <w:spacing w:after="0" w:line="240" w:lineRule="auto"/>
              <w:jc w:val="both"/>
              <w:rPr>
                <w:rFonts w:ascii="Times New Roman" w:hAnsi="Times New Roman" w:cs="Times New Roman"/>
              </w:rPr>
            </w:pPr>
          </w:p>
        </w:tc>
        <w:tc>
          <w:tcPr>
            <w:tcW w:w="1134"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46</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rPr>
              <w:t>5</w:t>
            </w:r>
          </w:p>
        </w:tc>
      </w:tr>
      <w:tr w:rsidR="00D96501" w:rsidRPr="0080797C" w:rsidTr="008E53F7">
        <w:trPr>
          <w:trHeight w:val="383"/>
        </w:trPr>
        <w:tc>
          <w:tcPr>
            <w:tcW w:w="8647" w:type="dxa"/>
            <w:gridSpan w:val="3"/>
          </w:tcPr>
          <w:p w:rsidR="00D96501" w:rsidRPr="0080797C" w:rsidRDefault="00D96501" w:rsidP="00D96501">
            <w:pPr>
              <w:spacing w:after="0" w:line="240" w:lineRule="auto"/>
              <w:rPr>
                <w:rFonts w:ascii="Times New Roman" w:hAnsi="Times New Roman" w:cs="Times New Roman"/>
              </w:rPr>
            </w:pPr>
            <w:r w:rsidRPr="0080797C">
              <w:rPr>
                <w:rFonts w:ascii="Times New Roman" w:hAnsi="Times New Roman" w:cs="Times New Roman"/>
              </w:rPr>
              <w:t xml:space="preserve">  </w:t>
            </w:r>
            <w:r w:rsidRPr="0080797C">
              <w:rPr>
                <w:rFonts w:ascii="Times New Roman" w:hAnsi="Times New Roman" w:cs="Times New Roman"/>
                <w:b/>
              </w:rPr>
              <w:t>ИТОГО</w:t>
            </w:r>
            <w:r>
              <w:rPr>
                <w:rFonts w:ascii="Times New Roman" w:hAnsi="Times New Roman" w:cs="Times New Roman"/>
                <w:b/>
              </w:rPr>
              <w:t>:</w:t>
            </w:r>
          </w:p>
        </w:tc>
        <w:tc>
          <w:tcPr>
            <w:tcW w:w="1559" w:type="dxa"/>
          </w:tcPr>
          <w:p w:rsidR="00D96501" w:rsidRPr="0080797C" w:rsidRDefault="00D96501" w:rsidP="00D96501">
            <w:pPr>
              <w:spacing w:after="0" w:line="240" w:lineRule="auto"/>
              <w:jc w:val="center"/>
              <w:rPr>
                <w:rFonts w:ascii="Times New Roman" w:hAnsi="Times New Roman" w:cs="Times New Roman"/>
              </w:rPr>
            </w:pPr>
            <w:r w:rsidRPr="0080797C">
              <w:rPr>
                <w:rFonts w:ascii="Times New Roman" w:hAnsi="Times New Roman" w:cs="Times New Roman"/>
                <w:b/>
              </w:rPr>
              <w:t>60</w:t>
            </w:r>
          </w:p>
        </w:tc>
      </w:tr>
    </w:tbl>
    <w:p w:rsidR="008E53F7" w:rsidRDefault="008E53F7" w:rsidP="0080797C">
      <w:pPr>
        <w:spacing w:after="0" w:line="240" w:lineRule="auto"/>
        <w:ind w:left="284"/>
        <w:rPr>
          <w:rFonts w:ascii="Times New Roman" w:hAnsi="Times New Roman" w:cs="Times New Roman"/>
          <w:b/>
          <w:sz w:val="24"/>
          <w:szCs w:val="24"/>
        </w:rPr>
      </w:pPr>
    </w:p>
    <w:p w:rsidR="0080797C" w:rsidRPr="008E53F7" w:rsidRDefault="008E53F7" w:rsidP="0080797C">
      <w:pPr>
        <w:spacing w:after="0" w:line="240" w:lineRule="auto"/>
        <w:ind w:left="284"/>
        <w:rPr>
          <w:rFonts w:ascii="Times New Roman" w:hAnsi="Times New Roman" w:cs="Times New Roman"/>
          <w:b/>
          <w:sz w:val="24"/>
          <w:szCs w:val="24"/>
        </w:rPr>
      </w:pPr>
      <w:r w:rsidRPr="008E53F7">
        <w:rPr>
          <w:rFonts w:ascii="Times New Roman" w:hAnsi="Times New Roman" w:cs="Times New Roman"/>
          <w:b/>
          <w:sz w:val="24"/>
          <w:szCs w:val="24"/>
        </w:rPr>
        <w:t xml:space="preserve">Итого общее количество обуви 301 пара </w:t>
      </w:r>
    </w:p>
    <w:p w:rsidR="0080797C" w:rsidRPr="009B3A9A" w:rsidRDefault="0080797C" w:rsidP="0080797C">
      <w:pPr>
        <w:spacing w:after="0" w:line="240" w:lineRule="auto"/>
        <w:ind w:left="284" w:hanging="284"/>
        <w:jc w:val="right"/>
        <w:rPr>
          <w:rFonts w:ascii="Times New Roman" w:hAnsi="Times New Roman" w:cs="Times New Roman"/>
        </w:rPr>
      </w:pPr>
    </w:p>
    <w:sectPr w:rsidR="0080797C" w:rsidRPr="009B3A9A" w:rsidSect="00AC37C8">
      <w:footerReference w:type="default" r:id="rId15"/>
      <w:pgSz w:w="11906" w:h="16838"/>
      <w:pgMar w:top="567" w:right="850" w:bottom="568" w:left="709" w:header="708" w:footer="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16D" w:rsidRDefault="0055516D" w:rsidP="00AC37C8">
      <w:pPr>
        <w:spacing w:after="0" w:line="240" w:lineRule="auto"/>
      </w:pPr>
      <w:r>
        <w:separator/>
      </w:r>
    </w:p>
  </w:endnote>
  <w:endnote w:type="continuationSeparator" w:id="0">
    <w:p w:rsidR="0055516D" w:rsidRDefault="0055516D" w:rsidP="00AC3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969"/>
      <w:docPartObj>
        <w:docPartGallery w:val="Page Numbers (Bottom of Page)"/>
        <w:docPartUnique/>
      </w:docPartObj>
    </w:sdtPr>
    <w:sdtContent>
      <w:p w:rsidR="006708C9" w:rsidRDefault="00B46217">
        <w:pPr>
          <w:pStyle w:val="ae"/>
          <w:jc w:val="right"/>
        </w:pPr>
        <w:fldSimple w:instr=" PAGE   \* MERGEFORMAT ">
          <w:r w:rsidR="00563C40">
            <w:rPr>
              <w:noProof/>
            </w:rPr>
            <w:t>14</w:t>
          </w:r>
        </w:fldSimple>
      </w:p>
    </w:sdtContent>
  </w:sdt>
  <w:p w:rsidR="006708C9" w:rsidRDefault="006708C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16D" w:rsidRDefault="0055516D" w:rsidP="00AC37C8">
      <w:pPr>
        <w:spacing w:after="0" w:line="240" w:lineRule="auto"/>
      </w:pPr>
      <w:r>
        <w:separator/>
      </w:r>
    </w:p>
  </w:footnote>
  <w:footnote w:type="continuationSeparator" w:id="0">
    <w:p w:rsidR="0055516D" w:rsidRDefault="0055516D" w:rsidP="00AC37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3D"/>
    <w:multiLevelType w:val="multilevel"/>
    <w:tmpl w:val="EC52A4AC"/>
    <w:lvl w:ilvl="0">
      <w:start w:val="1"/>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
    <w:nsid w:val="0B19708A"/>
    <w:multiLevelType w:val="hybridMultilevel"/>
    <w:tmpl w:val="7EE8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F1AB9"/>
    <w:multiLevelType w:val="hybridMultilevel"/>
    <w:tmpl w:val="A4024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2F384A"/>
    <w:multiLevelType w:val="hybridMultilevel"/>
    <w:tmpl w:val="AD82C91A"/>
    <w:lvl w:ilvl="0" w:tplc="62408512">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D9E3D81"/>
    <w:multiLevelType w:val="multilevel"/>
    <w:tmpl w:val="9BC09AB6"/>
    <w:lvl w:ilvl="0">
      <w:start w:val="1"/>
      <w:numFmt w:val="decimal"/>
      <w:lvlText w:val="%1."/>
      <w:lvlJc w:val="left"/>
      <w:pPr>
        <w:ind w:left="540" w:hanging="540"/>
      </w:pPr>
      <w:rPr>
        <w:rFonts w:hint="default"/>
      </w:rPr>
    </w:lvl>
    <w:lvl w:ilvl="1">
      <w:start w:val="2"/>
      <w:numFmt w:val="decimal"/>
      <w:lvlText w:val="%1.%2."/>
      <w:lvlJc w:val="left"/>
      <w:pPr>
        <w:ind w:left="3376"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33835C8F"/>
    <w:multiLevelType w:val="multilevel"/>
    <w:tmpl w:val="B31E20E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CB10861"/>
    <w:multiLevelType w:val="hybridMultilevel"/>
    <w:tmpl w:val="5F3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0B45C4"/>
    <w:multiLevelType w:val="hybridMultilevel"/>
    <w:tmpl w:val="A3AEEB64"/>
    <w:lvl w:ilvl="0" w:tplc="1AE4051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88353C"/>
    <w:multiLevelType w:val="hybridMultilevel"/>
    <w:tmpl w:val="3CEEFC0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nsid w:val="4A8512C8"/>
    <w:multiLevelType w:val="multilevel"/>
    <w:tmpl w:val="38A8077C"/>
    <w:lvl w:ilvl="0">
      <w:start w:val="1"/>
      <w:numFmt w:val="decimal"/>
      <w:lvlText w:val="%1."/>
      <w:lvlJc w:val="left"/>
      <w:pPr>
        <w:ind w:left="540" w:hanging="540"/>
      </w:pPr>
      <w:rPr>
        <w:rFonts w:hint="default"/>
      </w:rPr>
    </w:lvl>
    <w:lvl w:ilvl="1">
      <w:start w:val="5"/>
      <w:numFmt w:val="decimal"/>
      <w:lvlText w:val="%1.%2."/>
      <w:lvlJc w:val="left"/>
      <w:pPr>
        <w:ind w:left="3376" w:hanging="540"/>
      </w:pPr>
      <w:rPr>
        <w:rFonts w:hint="default"/>
      </w:rPr>
    </w:lvl>
    <w:lvl w:ilvl="2">
      <w:start w:val="1"/>
      <w:numFmt w:val="decimal"/>
      <w:lvlText w:val="%1.%2.%3."/>
      <w:lvlJc w:val="left"/>
      <w:pPr>
        <w:ind w:left="6392" w:hanging="720"/>
      </w:pPr>
      <w:rPr>
        <w:rFonts w:hint="default"/>
        <w:b w:val="0"/>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0">
    <w:nsid w:val="6D6C0C4E"/>
    <w:multiLevelType w:val="hybridMultilevel"/>
    <w:tmpl w:val="8A9C1E60"/>
    <w:lvl w:ilvl="0" w:tplc="B2FCD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0"/>
  </w:num>
  <w:num w:numId="6">
    <w:abstractNumId w:val="9"/>
  </w:num>
  <w:num w:numId="7">
    <w:abstractNumId w:val="10"/>
  </w:num>
  <w:num w:numId="8">
    <w:abstractNumId w:val="7"/>
  </w:num>
  <w:num w:numId="9">
    <w:abstractNumId w:val="5"/>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B1A34"/>
    <w:rsid w:val="00000432"/>
    <w:rsid w:val="00002AE5"/>
    <w:rsid w:val="00012B4F"/>
    <w:rsid w:val="000535EB"/>
    <w:rsid w:val="00086FB5"/>
    <w:rsid w:val="000A0BCE"/>
    <w:rsid w:val="000A675C"/>
    <w:rsid w:val="000F20DD"/>
    <w:rsid w:val="000F5C0F"/>
    <w:rsid w:val="00151B5C"/>
    <w:rsid w:val="00167C9B"/>
    <w:rsid w:val="00191FFA"/>
    <w:rsid w:val="001935B1"/>
    <w:rsid w:val="001C4282"/>
    <w:rsid w:val="001E5406"/>
    <w:rsid w:val="00215504"/>
    <w:rsid w:val="0022218C"/>
    <w:rsid w:val="00236390"/>
    <w:rsid w:val="00237669"/>
    <w:rsid w:val="0025088F"/>
    <w:rsid w:val="00271329"/>
    <w:rsid w:val="002723AD"/>
    <w:rsid w:val="002755EB"/>
    <w:rsid w:val="00291B83"/>
    <w:rsid w:val="002A5CE6"/>
    <w:rsid w:val="002C136E"/>
    <w:rsid w:val="002D49D6"/>
    <w:rsid w:val="002D6083"/>
    <w:rsid w:val="0030453D"/>
    <w:rsid w:val="003073E4"/>
    <w:rsid w:val="00343BDF"/>
    <w:rsid w:val="00361B3C"/>
    <w:rsid w:val="00370542"/>
    <w:rsid w:val="00371E5B"/>
    <w:rsid w:val="003F65FC"/>
    <w:rsid w:val="00406732"/>
    <w:rsid w:val="0042607C"/>
    <w:rsid w:val="00437EFB"/>
    <w:rsid w:val="004573B7"/>
    <w:rsid w:val="00475BD7"/>
    <w:rsid w:val="00482C4E"/>
    <w:rsid w:val="00486C85"/>
    <w:rsid w:val="004963BC"/>
    <w:rsid w:val="004E0708"/>
    <w:rsid w:val="004F2D0E"/>
    <w:rsid w:val="00534366"/>
    <w:rsid w:val="005456F0"/>
    <w:rsid w:val="00553CC8"/>
    <w:rsid w:val="0055516D"/>
    <w:rsid w:val="00563C40"/>
    <w:rsid w:val="005742FE"/>
    <w:rsid w:val="00587602"/>
    <w:rsid w:val="005B105B"/>
    <w:rsid w:val="005B2367"/>
    <w:rsid w:val="005C7654"/>
    <w:rsid w:val="005D1677"/>
    <w:rsid w:val="005D6B99"/>
    <w:rsid w:val="005D7574"/>
    <w:rsid w:val="005F5C91"/>
    <w:rsid w:val="00607440"/>
    <w:rsid w:val="00650B80"/>
    <w:rsid w:val="0065115A"/>
    <w:rsid w:val="00652508"/>
    <w:rsid w:val="006708C9"/>
    <w:rsid w:val="006906BF"/>
    <w:rsid w:val="00695F0B"/>
    <w:rsid w:val="006B4AFA"/>
    <w:rsid w:val="006C1E78"/>
    <w:rsid w:val="006E43F3"/>
    <w:rsid w:val="0074029C"/>
    <w:rsid w:val="00793E49"/>
    <w:rsid w:val="007F3AB4"/>
    <w:rsid w:val="0080797C"/>
    <w:rsid w:val="00810375"/>
    <w:rsid w:val="008269A3"/>
    <w:rsid w:val="008806D1"/>
    <w:rsid w:val="008851AE"/>
    <w:rsid w:val="008A44FD"/>
    <w:rsid w:val="008C0B84"/>
    <w:rsid w:val="008E53F7"/>
    <w:rsid w:val="008F3A96"/>
    <w:rsid w:val="008F63B3"/>
    <w:rsid w:val="00903835"/>
    <w:rsid w:val="00913385"/>
    <w:rsid w:val="00917FF1"/>
    <w:rsid w:val="00924670"/>
    <w:rsid w:val="00950F9B"/>
    <w:rsid w:val="00954288"/>
    <w:rsid w:val="00956B5A"/>
    <w:rsid w:val="00956CFC"/>
    <w:rsid w:val="00984C4D"/>
    <w:rsid w:val="009861C8"/>
    <w:rsid w:val="009B05F6"/>
    <w:rsid w:val="009B3A9A"/>
    <w:rsid w:val="00A042AE"/>
    <w:rsid w:val="00A26A55"/>
    <w:rsid w:val="00A6765D"/>
    <w:rsid w:val="00A70BC2"/>
    <w:rsid w:val="00A7200F"/>
    <w:rsid w:val="00AA0D2C"/>
    <w:rsid w:val="00AA55A3"/>
    <w:rsid w:val="00AC0221"/>
    <w:rsid w:val="00AC37C8"/>
    <w:rsid w:val="00AE479F"/>
    <w:rsid w:val="00B46217"/>
    <w:rsid w:val="00B9628F"/>
    <w:rsid w:val="00C17049"/>
    <w:rsid w:val="00C2723D"/>
    <w:rsid w:val="00CB2C24"/>
    <w:rsid w:val="00CC79C3"/>
    <w:rsid w:val="00CD63CC"/>
    <w:rsid w:val="00D0792E"/>
    <w:rsid w:val="00D12486"/>
    <w:rsid w:val="00D13CCD"/>
    <w:rsid w:val="00D42C71"/>
    <w:rsid w:val="00D45436"/>
    <w:rsid w:val="00D839B1"/>
    <w:rsid w:val="00D93824"/>
    <w:rsid w:val="00D96082"/>
    <w:rsid w:val="00D96501"/>
    <w:rsid w:val="00DD3B75"/>
    <w:rsid w:val="00E36D21"/>
    <w:rsid w:val="00E50EF6"/>
    <w:rsid w:val="00E67104"/>
    <w:rsid w:val="00E83EED"/>
    <w:rsid w:val="00EB1A34"/>
    <w:rsid w:val="00F316CF"/>
    <w:rsid w:val="00F369D5"/>
    <w:rsid w:val="00F674E6"/>
    <w:rsid w:val="00F768B4"/>
    <w:rsid w:val="00F8387D"/>
    <w:rsid w:val="00F838DF"/>
    <w:rsid w:val="00FC49F0"/>
    <w:rsid w:val="00FD4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34"/>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EB1A34"/>
    <w:rPr>
      <w:rFonts w:ascii="Arial" w:eastAsia="Times New Roman" w:hAnsi="Arial" w:cs="Arial"/>
      <w:b/>
      <w:bCs/>
      <w:kern w:val="28"/>
      <w:sz w:val="32"/>
      <w:szCs w:val="32"/>
    </w:rPr>
  </w:style>
  <w:style w:type="paragraph" w:customStyle="1" w:styleId="BodyTextIndent21">
    <w:name w:val="Body Text Indent 21"/>
    <w:basedOn w:val="a"/>
    <w:rsid w:val="00EB1A34"/>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styleId="a5">
    <w:name w:val="Hyperlink"/>
    <w:basedOn w:val="a0"/>
    <w:rsid w:val="00EB1A34"/>
    <w:rPr>
      <w:color w:val="0000FF"/>
      <w:u w:val="single"/>
    </w:rPr>
  </w:style>
  <w:style w:type="paragraph" w:styleId="a6">
    <w:name w:val="List Paragraph"/>
    <w:basedOn w:val="a"/>
    <w:uiPriority w:val="34"/>
    <w:qFormat/>
    <w:rsid w:val="00EB1A34"/>
    <w:pPr>
      <w:spacing w:after="0" w:line="240" w:lineRule="auto"/>
      <w:ind w:left="708"/>
    </w:pPr>
    <w:rPr>
      <w:rFonts w:ascii="Times New Roman" w:eastAsia="Times New Roman" w:hAnsi="Times New Roman" w:cs="Times New Roman"/>
      <w:sz w:val="24"/>
      <w:szCs w:val="24"/>
    </w:rPr>
  </w:style>
  <w:style w:type="character" w:customStyle="1" w:styleId="iceouttxt4">
    <w:name w:val="iceouttxt4"/>
    <w:basedOn w:val="a0"/>
    <w:rsid w:val="00EB1A34"/>
  </w:style>
  <w:style w:type="table" w:styleId="a7">
    <w:name w:val="Table Grid"/>
    <w:basedOn w:val="a1"/>
    <w:uiPriority w:val="59"/>
    <w:rsid w:val="00EB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79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CC79C3"/>
    <w:pPr>
      <w:spacing w:after="0" w:line="240" w:lineRule="auto"/>
      <w:jc w:val="both"/>
    </w:pPr>
    <w:rPr>
      <w:rFonts w:ascii="Times New Roman" w:eastAsia="Times New Roman" w:hAnsi="Times New Roman" w:cs="Times New Roman"/>
      <w:sz w:val="24"/>
      <w:szCs w:val="20"/>
    </w:rPr>
  </w:style>
  <w:style w:type="paragraph" w:styleId="a9">
    <w:name w:val="Normal Indent"/>
    <w:basedOn w:val="a"/>
    <w:rsid w:val="00F316CF"/>
    <w:pPr>
      <w:ind w:left="708"/>
    </w:pPr>
    <w:rPr>
      <w:rFonts w:ascii="Calibri" w:eastAsia="Times New Roman" w:hAnsi="Calibri" w:cs="Times New Roman"/>
      <w:lang w:eastAsia="en-US"/>
    </w:rPr>
  </w:style>
  <w:style w:type="paragraph" w:styleId="aa">
    <w:name w:val="Balloon Text"/>
    <w:basedOn w:val="a"/>
    <w:link w:val="ab"/>
    <w:uiPriority w:val="99"/>
    <w:semiHidden/>
    <w:unhideWhenUsed/>
    <w:rsid w:val="00984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C4D"/>
    <w:rPr>
      <w:rFonts w:ascii="Tahoma" w:hAnsi="Tahoma" w:cs="Tahoma"/>
      <w:sz w:val="16"/>
      <w:szCs w:val="16"/>
    </w:rPr>
  </w:style>
  <w:style w:type="paragraph" w:styleId="ac">
    <w:name w:val="header"/>
    <w:basedOn w:val="a"/>
    <w:link w:val="ad"/>
    <w:uiPriority w:val="99"/>
    <w:semiHidden/>
    <w:unhideWhenUsed/>
    <w:rsid w:val="00AC37C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C37C8"/>
  </w:style>
  <w:style w:type="paragraph" w:styleId="ae">
    <w:name w:val="footer"/>
    <w:basedOn w:val="a"/>
    <w:link w:val="af"/>
    <w:uiPriority w:val="99"/>
    <w:unhideWhenUsed/>
    <w:rsid w:val="00AC37C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C37C8"/>
  </w:style>
  <w:style w:type="character" w:styleId="af0">
    <w:name w:val="Emphasis"/>
    <w:basedOn w:val="a0"/>
    <w:qFormat/>
    <w:rsid w:val="0023639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zakupki.gov.ru" TargetMode="External"/><Relationship Id="rId3" Type="http://schemas.openxmlformats.org/officeDocument/2006/relationships/settings" Target="settings.xml"/><Relationship Id="rId7" Type="http://schemas.openxmlformats.org/officeDocument/2006/relationships/hyperlink" Target="mailto:kotirovka@ughpy.ru" TargetMode="Externa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upki.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hyperlink" Target="consultantplus://offline/ref=1B64D857C4E4F10D0344BE0832A1B7C0098012B399A72CEC98D8864B81IAk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Pages>
  <Words>6220</Words>
  <Characters>35458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UGH</Company>
  <LinksUpToDate>false</LinksUpToDate>
  <CharactersWithSpaces>41595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GOSZAKUPKI</dc:creator>
  <cp:keywords/>
  <dc:description/>
  <cp:lastModifiedBy>NovotneyEV</cp:lastModifiedBy>
  <cp:revision>51</cp:revision>
  <cp:lastPrinted>2015-03-20T06:46:00Z</cp:lastPrinted>
  <dcterms:created xsi:type="dcterms:W3CDTF">2015-01-14T05:33:00Z</dcterms:created>
  <dcterms:modified xsi:type="dcterms:W3CDTF">2015-03-30T12:34:00Z</dcterms:modified>
</cp:coreProperties>
</file>