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482C4E"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F838DF" w:rsidRDefault="00F838DF"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F838DF" w:rsidRPr="00412BB6" w:rsidRDefault="00F838DF" w:rsidP="00EB1A34"/>
                </w:txbxContent>
              </v:textbox>
            </v:rect>
            <v:rect id="_x0000_s1033" style="position:absolute;left:8913;top:3262;width:129;height:509;mso-wrap-style:none" filled="f" stroked="f">
              <v:textbox style="mso-fit-shape-to-text:t" inset="0,0,0,0">
                <w:txbxContent>
                  <w:p w:rsidR="00F838DF" w:rsidRPr="00412BB6" w:rsidRDefault="00F838DF"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F838DF" w:rsidRDefault="00F838DF"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F838DF" w:rsidRDefault="00F838DF"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F838DF" w:rsidRDefault="00F838DF"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F838DF" w:rsidRDefault="00F838DF"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56CFC">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EB1A34" w:rsidP="00EB1A34">
            <w:pPr>
              <w:spacing w:after="0"/>
              <w:jc w:val="right"/>
              <w:rPr>
                <w:rFonts w:ascii="Times New Roman" w:hAnsi="Times New Roman" w:cs="Times New Roman"/>
                <w:spacing w:val="-6"/>
                <w:sz w:val="24"/>
                <w:szCs w:val="24"/>
                <w:u w:val="single"/>
              </w:rPr>
            </w:pPr>
            <w:r w:rsidRPr="00EB1A34">
              <w:rPr>
                <w:rFonts w:ascii="Times New Roman" w:hAnsi="Times New Roman" w:cs="Times New Roman"/>
                <w:b/>
                <w:spacing w:val="-6"/>
                <w:sz w:val="24"/>
                <w:szCs w:val="24"/>
                <w:u w:val="single"/>
              </w:rPr>
              <w:t>_________________/« 2</w:t>
            </w:r>
            <w:r w:rsidR="008806D1">
              <w:rPr>
                <w:rFonts w:ascii="Times New Roman" w:hAnsi="Times New Roman" w:cs="Times New Roman"/>
                <w:b/>
                <w:spacing w:val="-6"/>
                <w:sz w:val="24"/>
                <w:szCs w:val="24"/>
                <w:u w:val="single"/>
              </w:rPr>
              <w:t>6</w:t>
            </w:r>
            <w:r w:rsidRPr="00EB1A34">
              <w:rPr>
                <w:rFonts w:ascii="Times New Roman" w:hAnsi="Times New Roman" w:cs="Times New Roman"/>
                <w:b/>
                <w:spacing w:val="-6"/>
                <w:sz w:val="24"/>
                <w:szCs w:val="24"/>
                <w:u w:val="single"/>
              </w:rPr>
              <w:t xml:space="preserve"> » января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F838DF" w:rsidRDefault="00954288" w:rsidP="00EB1A34">
      <w:pPr>
        <w:pStyle w:val="a3"/>
        <w:spacing w:before="0" w:after="0"/>
        <w:rPr>
          <w:rFonts w:ascii="Times New Roman" w:hAnsi="Times New Roman" w:cs="Times New Roman"/>
          <w:sz w:val="28"/>
          <w:szCs w:val="28"/>
        </w:rPr>
      </w:pPr>
      <w:r w:rsidRPr="00956CFC">
        <w:rPr>
          <w:rFonts w:ascii="Times New Roman" w:hAnsi="Times New Roman" w:cs="Times New Roman"/>
          <w:iCs/>
          <w:color w:val="000000"/>
          <w:sz w:val="28"/>
          <w:szCs w:val="28"/>
        </w:rPr>
        <w:t xml:space="preserve">на </w:t>
      </w:r>
      <w:r w:rsidR="00AE479F" w:rsidRPr="00956CFC">
        <w:rPr>
          <w:rFonts w:ascii="Times New Roman" w:hAnsi="Times New Roman" w:cs="Times New Roman"/>
          <w:sz w:val="28"/>
          <w:szCs w:val="28"/>
        </w:rPr>
        <w:t xml:space="preserve">поставку </w:t>
      </w:r>
      <w:r w:rsidR="00F838DF" w:rsidRPr="00F838DF">
        <w:rPr>
          <w:rFonts w:ascii="Times New Roman" w:hAnsi="Times New Roman" w:cs="Times New Roman"/>
          <w:sz w:val="28"/>
          <w:szCs w:val="28"/>
        </w:rPr>
        <w:t>электрод</w:t>
      </w:r>
      <w:r w:rsidR="00F838DF">
        <w:rPr>
          <w:rFonts w:ascii="Times New Roman" w:hAnsi="Times New Roman" w:cs="Times New Roman"/>
          <w:sz w:val="28"/>
          <w:szCs w:val="28"/>
        </w:rPr>
        <w:t>ов</w:t>
      </w:r>
      <w:r w:rsidR="00F838DF" w:rsidRPr="00F838DF">
        <w:rPr>
          <w:rFonts w:ascii="Times New Roman" w:hAnsi="Times New Roman" w:cs="Times New Roman"/>
          <w:sz w:val="28"/>
          <w:szCs w:val="28"/>
        </w:rPr>
        <w:t xml:space="preserve"> ОК 46*4м.м. и  ОК  46*3м.м. </w:t>
      </w:r>
    </w:p>
    <w:p w:rsidR="00EB1A34" w:rsidRPr="00EB1A34" w:rsidRDefault="00F838DF" w:rsidP="00EB1A34">
      <w:pPr>
        <w:pStyle w:val="a3"/>
        <w:spacing w:before="0" w:after="0"/>
        <w:rPr>
          <w:rFonts w:ascii="Times New Roman" w:hAnsi="Times New Roman" w:cs="Times New Roman"/>
          <w:kern w:val="0"/>
          <w:sz w:val="24"/>
          <w:szCs w:val="24"/>
        </w:rPr>
      </w:pPr>
      <w:r w:rsidRPr="00F838DF">
        <w:rPr>
          <w:rFonts w:ascii="Times New Roman" w:hAnsi="Times New Roman" w:cs="Times New Roman"/>
          <w:sz w:val="28"/>
          <w:szCs w:val="28"/>
        </w:rPr>
        <w:t xml:space="preserve">  ГОСТ  9467-75</w:t>
      </w:r>
      <w:r>
        <w:rPr>
          <w:rFonts w:ascii="Times New Roman" w:hAnsi="Times New Roman" w:cs="Times New Roman"/>
          <w:sz w:val="28"/>
          <w:szCs w:val="28"/>
        </w:rPr>
        <w:t xml:space="preserve"> </w:t>
      </w:r>
      <w:r w:rsidRPr="00F838DF">
        <w:rPr>
          <w:rFonts w:ascii="Times New Roman" w:hAnsi="Times New Roman" w:cs="Times New Roman"/>
          <w:sz w:val="28"/>
          <w:szCs w:val="28"/>
        </w:rPr>
        <w:t>производство «ЭСАБ-СВЭЛ»</w:t>
      </w:r>
      <w:r>
        <w:rPr>
          <w:sz w:val="20"/>
          <w:szCs w:val="20"/>
        </w:rPr>
        <w:t xml:space="preserve"> </w:t>
      </w:r>
      <w:r w:rsidRPr="00135E50">
        <w:rPr>
          <w:rFonts w:ascii="Times New Roman" w:hAnsi="Times New Roman" w:cs="Times New Roman"/>
          <w:color w:val="000000"/>
          <w:sz w:val="20"/>
          <w:szCs w:val="20"/>
        </w:rPr>
        <w:t xml:space="preserve"> </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0"/>
        <w:gridCol w:w="7"/>
        <w:gridCol w:w="2546"/>
        <w:gridCol w:w="141"/>
        <w:gridCol w:w="426"/>
        <w:gridCol w:w="141"/>
        <w:gridCol w:w="288"/>
        <w:gridCol w:w="1560"/>
        <w:gridCol w:w="1552"/>
        <w:gridCol w:w="1546"/>
        <w:gridCol w:w="1546"/>
      </w:tblGrid>
      <w:tr w:rsidR="00EB1A34" w:rsidTr="00956CFC">
        <w:trPr>
          <w:trHeight w:val="388"/>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5"/>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5"/>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6"/>
            <w:vAlign w:val="center"/>
          </w:tcPr>
          <w:p w:rsidR="00EB1A34" w:rsidRPr="00AE479F" w:rsidRDefault="00AE479F" w:rsidP="00AE479F">
            <w:pPr>
              <w:rPr>
                <w:rFonts w:ascii="Times New Roman" w:hAnsi="Times New Roman" w:cs="Times New Roman"/>
              </w:rPr>
            </w:pPr>
            <w:r w:rsidRPr="00AE479F">
              <w:rPr>
                <w:rStyle w:val="iceouttxt4"/>
                <w:rFonts w:ascii="Times New Roman" w:hAnsi="Times New Roman" w:cs="Times New Roman"/>
              </w:rPr>
              <w:t xml:space="preserve">Начальник ОМТС </w:t>
            </w:r>
            <w:r w:rsidRPr="00AE479F">
              <w:rPr>
                <w:rFonts w:ascii="Times New Roman" w:hAnsi="Times New Roman" w:cs="Times New Roman"/>
              </w:rPr>
              <w:t>МУП «УГХ» м.о. г.Пыть-Ях</w:t>
            </w:r>
            <w:r w:rsidRPr="00AE479F">
              <w:rPr>
                <w:rStyle w:val="iceouttxt4"/>
                <w:rFonts w:ascii="Times New Roman" w:hAnsi="Times New Roman" w:cs="Times New Roman"/>
              </w:rPr>
              <w:t xml:space="preserve"> – Горбатенко Алла Борисовна. Телефон/факс: 8 (3463) 46-53-97</w:t>
            </w:r>
          </w:p>
        </w:tc>
      </w:tr>
      <w:tr w:rsidR="00EB1A34" w:rsidTr="00956CFC">
        <w:trPr>
          <w:trHeight w:val="561"/>
        </w:trPr>
        <w:tc>
          <w:tcPr>
            <w:tcW w:w="3930" w:type="dxa"/>
            <w:gridSpan w:val="5"/>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тел /факс 8(3463)46-85-80: </w:t>
            </w:r>
          </w:p>
        </w:tc>
      </w:tr>
      <w:tr w:rsidR="009B05F6" w:rsidTr="00956CFC">
        <w:trPr>
          <w:trHeight w:val="360"/>
        </w:trPr>
        <w:tc>
          <w:tcPr>
            <w:tcW w:w="3930" w:type="dxa"/>
            <w:gridSpan w:val="5"/>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EB1A34" w:rsidRDefault="00482C4E"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956CFC">
        <w:trPr>
          <w:trHeight w:val="555"/>
        </w:trPr>
        <w:tc>
          <w:tcPr>
            <w:tcW w:w="3930" w:type="dxa"/>
            <w:gridSpan w:val="5"/>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56CFC">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F838DF" w:rsidRDefault="00AE479F" w:rsidP="00F838DF">
            <w:pPr>
              <w:pStyle w:val="a3"/>
              <w:spacing w:before="0" w:after="0"/>
              <w:jc w:val="left"/>
              <w:rPr>
                <w:rStyle w:val="iceouttxt4"/>
                <w:rFonts w:ascii="Times New Roman" w:hAnsi="Times New Roman" w:cs="Times New Roman"/>
                <w:b w:val="0"/>
                <w:kern w:val="0"/>
                <w:sz w:val="22"/>
                <w:szCs w:val="22"/>
              </w:rPr>
            </w:pPr>
            <w:r w:rsidRPr="00F838DF">
              <w:rPr>
                <w:rFonts w:ascii="Times New Roman" w:hAnsi="Times New Roman" w:cs="Times New Roman"/>
                <w:b w:val="0"/>
                <w:sz w:val="22"/>
                <w:szCs w:val="22"/>
              </w:rPr>
              <w:t xml:space="preserve">Поставка </w:t>
            </w:r>
            <w:r w:rsidR="00F838DF" w:rsidRPr="00F838DF">
              <w:rPr>
                <w:rFonts w:ascii="Times New Roman" w:hAnsi="Times New Roman" w:cs="Times New Roman"/>
                <w:b w:val="0"/>
                <w:sz w:val="22"/>
                <w:szCs w:val="22"/>
              </w:rPr>
              <w:t>электродов ОК 46*4м.м. и  ОК  46*3м.м.</w:t>
            </w:r>
            <w:r w:rsidR="00F838DF">
              <w:rPr>
                <w:rFonts w:ascii="Times New Roman" w:hAnsi="Times New Roman" w:cs="Times New Roman"/>
                <w:b w:val="0"/>
                <w:sz w:val="22"/>
                <w:szCs w:val="22"/>
              </w:rPr>
              <w:t xml:space="preserve"> </w:t>
            </w:r>
            <w:r w:rsidR="00F838DF" w:rsidRPr="00F838DF">
              <w:rPr>
                <w:rFonts w:ascii="Times New Roman" w:hAnsi="Times New Roman" w:cs="Times New Roman"/>
                <w:b w:val="0"/>
                <w:sz w:val="22"/>
                <w:szCs w:val="22"/>
              </w:rPr>
              <w:t>ГОСТ  9467-75 производство «ЭСАБ-СВЭЛ»</w:t>
            </w:r>
            <w:r w:rsidR="00F838DF" w:rsidRPr="00F838DF">
              <w:rPr>
                <w:b w:val="0"/>
                <w:sz w:val="22"/>
                <w:szCs w:val="22"/>
              </w:rPr>
              <w:t xml:space="preserve"> </w:t>
            </w:r>
            <w:r w:rsidR="00F838DF" w:rsidRPr="00F838DF">
              <w:rPr>
                <w:rFonts w:ascii="Times New Roman" w:hAnsi="Times New Roman" w:cs="Times New Roman"/>
                <w:b w:val="0"/>
                <w:color w:val="000000"/>
                <w:sz w:val="22"/>
                <w:szCs w:val="22"/>
              </w:rPr>
              <w:t xml:space="preserve"> </w:t>
            </w:r>
            <w:r w:rsidRPr="00F838DF">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1"/>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1"/>
            <w:tcBorders>
              <w:top w:val="single" w:sz="4" w:space="0" w:color="auto"/>
              <w:left w:val="single" w:sz="4" w:space="0" w:color="auto"/>
              <w:bottom w:val="single" w:sz="4" w:space="0" w:color="auto"/>
              <w:right w:val="single" w:sz="4" w:space="0" w:color="auto"/>
            </w:tcBorders>
            <w:vAlign w:val="center"/>
          </w:tcPr>
          <w:p w:rsidR="002A5CE6" w:rsidRPr="00CC79C3" w:rsidRDefault="002A5CE6" w:rsidP="00AE479F">
            <w:pPr>
              <w:tabs>
                <w:tab w:val="left" w:pos="6285"/>
              </w:tabs>
              <w:spacing w:line="240" w:lineRule="atLeast"/>
              <w:jc w:val="center"/>
              <w:rPr>
                <w:rFonts w:ascii="Times New Roman" w:hAnsi="Times New Roman" w:cs="Times New Roman"/>
                <w:b/>
              </w:rPr>
            </w:pPr>
            <w:r w:rsidRPr="00CC79C3">
              <w:rPr>
                <w:rFonts w:ascii="Times New Roman" w:hAnsi="Times New Roman" w:cs="Times New Roman"/>
                <w:b/>
              </w:rPr>
              <w:t>Количество</w:t>
            </w:r>
            <w:r w:rsidR="00810375" w:rsidRPr="00CC79C3">
              <w:rPr>
                <w:rFonts w:ascii="Times New Roman" w:hAnsi="Times New Roman" w:cs="Times New Roman"/>
                <w:b/>
              </w:rPr>
              <w:t>,</w:t>
            </w:r>
            <w:r w:rsidRPr="00CC79C3">
              <w:rPr>
                <w:rFonts w:ascii="Times New Roman" w:hAnsi="Times New Roman" w:cs="Times New Roman"/>
                <w:b/>
              </w:rPr>
              <w:t xml:space="preserve">  объем</w:t>
            </w:r>
            <w:r w:rsidR="00810375" w:rsidRPr="00CC79C3">
              <w:rPr>
                <w:rFonts w:ascii="Times New Roman" w:hAnsi="Times New Roman" w:cs="Times New Roman"/>
                <w:b/>
              </w:rPr>
              <w:t xml:space="preserve"> </w:t>
            </w:r>
            <w:r w:rsidR="00AE479F">
              <w:rPr>
                <w:rFonts w:ascii="Times New Roman" w:hAnsi="Times New Roman" w:cs="Times New Roman"/>
                <w:b/>
              </w:rPr>
              <w:t>поставляемого товара</w:t>
            </w:r>
          </w:p>
        </w:tc>
      </w:tr>
      <w:tr w:rsidR="002A5CE6" w:rsidTr="00956CFC">
        <w:trPr>
          <w:trHeight w:val="405"/>
        </w:trPr>
        <w:tc>
          <w:tcPr>
            <w:tcW w:w="817" w:type="dxa"/>
            <w:gridSpan w:val="2"/>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ОКВЭД</w:t>
            </w:r>
          </w:p>
        </w:tc>
      </w:tr>
      <w:tr w:rsidR="00F838DF" w:rsidTr="00F838DF">
        <w:trPr>
          <w:trHeight w:val="619"/>
        </w:trPr>
        <w:tc>
          <w:tcPr>
            <w:tcW w:w="817" w:type="dxa"/>
            <w:gridSpan w:val="2"/>
            <w:tcBorders>
              <w:top w:val="single" w:sz="4" w:space="0" w:color="auto"/>
              <w:left w:val="single" w:sz="4" w:space="0" w:color="auto"/>
              <w:bottom w:val="single" w:sz="4" w:space="0" w:color="auto"/>
              <w:right w:val="single" w:sz="4" w:space="0" w:color="auto"/>
            </w:tcBorders>
          </w:tcPr>
          <w:p w:rsidR="00F838DF" w:rsidRPr="00EB1A34" w:rsidRDefault="00F838DF" w:rsidP="00956CFC">
            <w:pPr>
              <w:rPr>
                <w:rFonts w:ascii="Times New Roman" w:hAnsi="Times New Roman" w:cs="Times New Roman"/>
                <w:b/>
              </w:rPr>
            </w:pPr>
            <w:r w:rsidRPr="00EB1A34">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bottom"/>
          </w:tcPr>
          <w:p w:rsidR="00F838DF" w:rsidRPr="00F838DF" w:rsidRDefault="00F838DF" w:rsidP="00F838DF">
            <w:pPr>
              <w:ind w:left="99"/>
              <w:rPr>
                <w:rFonts w:ascii="Times New Roman" w:hAnsi="Times New Roman" w:cs="Times New Roman"/>
              </w:rPr>
            </w:pPr>
            <w:r w:rsidRPr="00F838DF">
              <w:rPr>
                <w:rFonts w:ascii="Times New Roman" w:hAnsi="Times New Roman" w:cs="Times New Roman"/>
              </w:rPr>
              <w:t>электроды ОК 46*4мм – (152пачки)</w:t>
            </w:r>
          </w:p>
          <w:p w:rsidR="00F838DF" w:rsidRDefault="00F838DF" w:rsidP="00F838DF">
            <w:pPr>
              <w:ind w:left="99"/>
              <w:rPr>
                <w:rFonts w:ascii="Times New Roman" w:hAnsi="Times New Roman" w:cs="Times New Roman"/>
              </w:rPr>
            </w:pPr>
            <w:r w:rsidRPr="00F838DF">
              <w:rPr>
                <w:rFonts w:ascii="Times New Roman" w:hAnsi="Times New Roman" w:cs="Times New Roman"/>
              </w:rPr>
              <w:t xml:space="preserve">ГОСТ 9467-75, </w:t>
            </w:r>
          </w:p>
          <w:p w:rsidR="00F838DF" w:rsidRPr="00F838DF" w:rsidRDefault="00F838DF" w:rsidP="00F838DF">
            <w:pPr>
              <w:ind w:left="99"/>
              <w:rPr>
                <w:rFonts w:ascii="Times New Roman" w:hAnsi="Times New Roman" w:cs="Times New Roman"/>
              </w:rPr>
            </w:pPr>
            <w:r w:rsidRPr="00F838DF">
              <w:rPr>
                <w:rFonts w:ascii="Times New Roman" w:hAnsi="Times New Roman" w:cs="Times New Roman"/>
              </w:rPr>
              <w:t xml:space="preserve">производство «ЭСАБ-СВЭЛ»                                    </w:t>
            </w:r>
          </w:p>
        </w:tc>
        <w:tc>
          <w:tcPr>
            <w:tcW w:w="1560" w:type="dxa"/>
            <w:tcBorders>
              <w:top w:val="single" w:sz="4" w:space="0" w:color="auto"/>
              <w:left w:val="single" w:sz="4" w:space="0" w:color="auto"/>
              <w:bottom w:val="single" w:sz="4" w:space="0" w:color="auto"/>
              <w:right w:val="single" w:sz="4" w:space="0" w:color="auto"/>
            </w:tcBorders>
            <w:vAlign w:val="center"/>
          </w:tcPr>
          <w:p w:rsidR="00F838DF" w:rsidRPr="00F838DF" w:rsidRDefault="00F838DF" w:rsidP="00F838DF">
            <w:pPr>
              <w:shd w:val="clear" w:color="auto" w:fill="FFFFFF"/>
              <w:ind w:firstLine="120"/>
              <w:jc w:val="center"/>
              <w:rPr>
                <w:rFonts w:ascii="Times New Roman" w:hAnsi="Times New Roman" w:cs="Times New Roman"/>
              </w:rPr>
            </w:pPr>
            <w:r w:rsidRPr="00F838DF">
              <w:rPr>
                <w:rFonts w:ascii="Times New Roman" w:hAnsi="Times New Roman" w:cs="Times New Roman"/>
              </w:rPr>
              <w:t>1003,2</w:t>
            </w:r>
          </w:p>
        </w:tc>
        <w:tc>
          <w:tcPr>
            <w:tcW w:w="1552" w:type="dxa"/>
            <w:vMerge w:val="restart"/>
            <w:tcBorders>
              <w:top w:val="single" w:sz="4" w:space="0" w:color="auto"/>
              <w:left w:val="single" w:sz="4" w:space="0" w:color="auto"/>
              <w:right w:val="single" w:sz="4" w:space="0" w:color="auto"/>
            </w:tcBorders>
            <w:vAlign w:val="center"/>
          </w:tcPr>
          <w:p w:rsidR="00F838DF" w:rsidRPr="00AE479F" w:rsidRDefault="00F838DF" w:rsidP="00AE479F">
            <w:pPr>
              <w:tabs>
                <w:tab w:val="left" w:pos="6285"/>
              </w:tabs>
              <w:spacing w:line="240" w:lineRule="atLeast"/>
              <w:ind w:left="34"/>
              <w:jc w:val="center"/>
              <w:rPr>
                <w:rFonts w:ascii="Times New Roman" w:hAnsi="Times New Roman" w:cs="Times New Roman"/>
                <w:iCs/>
                <w:color w:val="000000"/>
              </w:rPr>
            </w:pPr>
            <w:proofErr w:type="gramStart"/>
            <w:r>
              <w:rPr>
                <w:rFonts w:ascii="Times New Roman" w:hAnsi="Times New Roman" w:cs="Times New Roman"/>
                <w:iCs/>
                <w:color w:val="000000"/>
              </w:rPr>
              <w:t>кг</w:t>
            </w:r>
            <w:proofErr w:type="gramEnd"/>
            <w:r>
              <w:rPr>
                <w:rFonts w:ascii="Times New Roman" w:hAnsi="Times New Roman" w:cs="Times New Roman"/>
                <w:iCs/>
                <w:color w:val="000000"/>
              </w:rPr>
              <w:t>.</w:t>
            </w:r>
          </w:p>
        </w:tc>
        <w:tc>
          <w:tcPr>
            <w:tcW w:w="1546" w:type="dxa"/>
            <w:vMerge w:val="restart"/>
            <w:tcBorders>
              <w:top w:val="single" w:sz="4" w:space="0" w:color="auto"/>
              <w:left w:val="single" w:sz="4" w:space="0" w:color="auto"/>
              <w:right w:val="single" w:sz="4" w:space="0" w:color="auto"/>
            </w:tcBorders>
            <w:vAlign w:val="center"/>
          </w:tcPr>
          <w:p w:rsidR="00F838DF" w:rsidRPr="00AE479F" w:rsidRDefault="00F838DF" w:rsidP="00D93824">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2714030</w:t>
            </w:r>
          </w:p>
        </w:tc>
        <w:tc>
          <w:tcPr>
            <w:tcW w:w="1546" w:type="dxa"/>
            <w:vMerge w:val="restart"/>
            <w:tcBorders>
              <w:top w:val="single" w:sz="4" w:space="0" w:color="auto"/>
              <w:left w:val="single" w:sz="4" w:space="0" w:color="auto"/>
              <w:right w:val="single" w:sz="4" w:space="0" w:color="auto"/>
            </w:tcBorders>
            <w:vAlign w:val="center"/>
          </w:tcPr>
          <w:p w:rsidR="00F838DF" w:rsidRPr="00AE479F" w:rsidRDefault="00F838DF" w:rsidP="00956CFC">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28.73</w:t>
            </w:r>
          </w:p>
        </w:tc>
      </w:tr>
      <w:tr w:rsidR="00F838DF" w:rsidTr="00F838DF">
        <w:trPr>
          <w:trHeight w:val="324"/>
        </w:trPr>
        <w:tc>
          <w:tcPr>
            <w:tcW w:w="810" w:type="dxa"/>
            <w:tcBorders>
              <w:top w:val="single" w:sz="4" w:space="0" w:color="auto"/>
              <w:left w:val="single" w:sz="4" w:space="0" w:color="auto"/>
              <w:bottom w:val="single" w:sz="4" w:space="0" w:color="auto"/>
              <w:right w:val="single" w:sz="4" w:space="0" w:color="auto"/>
            </w:tcBorders>
            <w:vAlign w:val="center"/>
          </w:tcPr>
          <w:p w:rsidR="00F838DF" w:rsidRPr="00956CFC" w:rsidRDefault="00F838DF" w:rsidP="00956CFC">
            <w:pPr>
              <w:rPr>
                <w:rFonts w:ascii="Times New Roman" w:hAnsi="Times New Roman" w:cs="Times New Roman"/>
                <w:b/>
              </w:rPr>
            </w:pPr>
            <w:r w:rsidRPr="00956CFC">
              <w:rPr>
                <w:rFonts w:ascii="Times New Roman" w:hAnsi="Times New Roman" w:cs="Times New Roman"/>
                <w:b/>
              </w:rPr>
              <w:t>2.</w:t>
            </w:r>
          </w:p>
          <w:p w:rsidR="00F838DF" w:rsidRPr="00956CFC" w:rsidRDefault="00F838DF" w:rsidP="00956CFC">
            <w:pPr>
              <w:rPr>
                <w:rFonts w:ascii="Times New Roman" w:hAnsi="Times New Roman" w:cs="Times New Roman"/>
                <w:b/>
              </w:rPr>
            </w:pPr>
          </w:p>
        </w:tc>
        <w:tc>
          <w:tcPr>
            <w:tcW w:w="3549" w:type="dxa"/>
            <w:gridSpan w:val="6"/>
            <w:tcBorders>
              <w:top w:val="single" w:sz="4" w:space="0" w:color="auto"/>
              <w:left w:val="single" w:sz="4" w:space="0" w:color="auto"/>
              <w:bottom w:val="single" w:sz="4" w:space="0" w:color="auto"/>
              <w:right w:val="single" w:sz="4" w:space="0" w:color="auto"/>
            </w:tcBorders>
            <w:vAlign w:val="bottom"/>
          </w:tcPr>
          <w:p w:rsidR="00F838DF" w:rsidRPr="00F838DF" w:rsidRDefault="00F838DF" w:rsidP="00F838DF">
            <w:pPr>
              <w:ind w:left="99"/>
              <w:rPr>
                <w:rFonts w:ascii="Times New Roman" w:hAnsi="Times New Roman" w:cs="Times New Roman"/>
              </w:rPr>
            </w:pPr>
            <w:r w:rsidRPr="00F838DF">
              <w:rPr>
                <w:rFonts w:ascii="Times New Roman" w:hAnsi="Times New Roman" w:cs="Times New Roman"/>
              </w:rPr>
              <w:t>электроды ОК  46*3мм  -  (113пачки)</w:t>
            </w:r>
            <w:r>
              <w:rPr>
                <w:rFonts w:ascii="Times New Roman" w:hAnsi="Times New Roman" w:cs="Times New Roman"/>
              </w:rPr>
              <w:t xml:space="preserve"> </w:t>
            </w:r>
          </w:p>
          <w:p w:rsidR="00F838DF" w:rsidRDefault="00F838DF" w:rsidP="00F838DF">
            <w:pPr>
              <w:ind w:left="99"/>
              <w:rPr>
                <w:rFonts w:ascii="Times New Roman" w:hAnsi="Times New Roman" w:cs="Times New Roman"/>
              </w:rPr>
            </w:pPr>
            <w:r w:rsidRPr="00F838DF">
              <w:rPr>
                <w:rFonts w:ascii="Times New Roman" w:hAnsi="Times New Roman" w:cs="Times New Roman"/>
              </w:rPr>
              <w:t xml:space="preserve">ГОСТ 9467-75, </w:t>
            </w:r>
          </w:p>
          <w:p w:rsidR="00F838DF" w:rsidRPr="00F838DF" w:rsidRDefault="00F838DF" w:rsidP="00F838DF">
            <w:pPr>
              <w:ind w:left="99"/>
              <w:rPr>
                <w:rFonts w:ascii="Times New Roman" w:hAnsi="Times New Roman" w:cs="Times New Roman"/>
              </w:rPr>
            </w:pPr>
            <w:r w:rsidRPr="00F838DF">
              <w:rPr>
                <w:rFonts w:ascii="Times New Roman" w:hAnsi="Times New Roman" w:cs="Times New Roman"/>
              </w:rPr>
              <w:t>производство «ЭСАБ-СВЭЛ»</w:t>
            </w:r>
          </w:p>
        </w:tc>
        <w:tc>
          <w:tcPr>
            <w:tcW w:w="1560" w:type="dxa"/>
            <w:tcBorders>
              <w:top w:val="single" w:sz="4" w:space="0" w:color="auto"/>
              <w:left w:val="single" w:sz="4" w:space="0" w:color="auto"/>
              <w:bottom w:val="single" w:sz="4" w:space="0" w:color="auto"/>
              <w:right w:val="single" w:sz="4" w:space="0" w:color="auto"/>
            </w:tcBorders>
            <w:vAlign w:val="center"/>
          </w:tcPr>
          <w:p w:rsidR="00F838DF" w:rsidRPr="00F838DF" w:rsidRDefault="00F838DF" w:rsidP="00F838DF">
            <w:pPr>
              <w:shd w:val="clear" w:color="auto" w:fill="FFFFFF"/>
              <w:ind w:firstLine="120"/>
              <w:jc w:val="center"/>
              <w:rPr>
                <w:rFonts w:ascii="Times New Roman" w:hAnsi="Times New Roman" w:cs="Times New Roman"/>
              </w:rPr>
            </w:pPr>
            <w:r w:rsidRPr="00F838DF">
              <w:rPr>
                <w:rFonts w:ascii="Times New Roman" w:hAnsi="Times New Roman" w:cs="Times New Roman"/>
              </w:rPr>
              <w:t>598,9</w:t>
            </w:r>
          </w:p>
        </w:tc>
        <w:tc>
          <w:tcPr>
            <w:tcW w:w="1552" w:type="dxa"/>
            <w:vMerge/>
            <w:tcBorders>
              <w:left w:val="single" w:sz="4" w:space="0" w:color="auto"/>
              <w:bottom w:val="single" w:sz="4" w:space="0" w:color="auto"/>
              <w:right w:val="single" w:sz="4" w:space="0" w:color="auto"/>
            </w:tcBorders>
            <w:vAlign w:val="center"/>
          </w:tcPr>
          <w:p w:rsidR="00F838DF" w:rsidRPr="00A7562F" w:rsidRDefault="00F838DF"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F838DF" w:rsidRPr="00A7562F" w:rsidRDefault="00F838DF"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F838DF" w:rsidRPr="00A7562F" w:rsidRDefault="00F838DF" w:rsidP="002A5CE6">
            <w:pPr>
              <w:tabs>
                <w:tab w:val="left" w:pos="6285"/>
              </w:tabs>
              <w:spacing w:line="240" w:lineRule="atLeast"/>
              <w:rPr>
                <w:rFonts w:ascii="Times New Roman" w:hAnsi="Times New Roman" w:cs="Times New Roman"/>
                <w:iCs/>
                <w:color w:val="000000"/>
              </w:rPr>
            </w:pPr>
          </w:p>
        </w:tc>
      </w:tr>
      <w:tr w:rsidR="00956CFC" w:rsidTr="00956CFC">
        <w:trPr>
          <w:trHeight w:val="420"/>
        </w:trPr>
        <w:tc>
          <w:tcPr>
            <w:tcW w:w="3504" w:type="dxa"/>
            <w:gridSpan w:val="4"/>
            <w:tcBorders>
              <w:top w:val="single" w:sz="4" w:space="0" w:color="auto"/>
              <w:left w:val="nil"/>
              <w:bottom w:val="single" w:sz="4" w:space="0" w:color="auto"/>
              <w:right w:val="nil"/>
            </w:tcBorders>
            <w:vAlign w:val="center"/>
          </w:tcPr>
          <w:p w:rsidR="00956CFC" w:rsidRDefault="00956CFC"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r>
      <w:tr w:rsidR="002A5CE6" w:rsidTr="00956CFC">
        <w:trPr>
          <w:trHeight w:val="551"/>
        </w:trPr>
        <w:tc>
          <w:tcPr>
            <w:tcW w:w="3504" w:type="dxa"/>
            <w:gridSpan w:val="4"/>
            <w:tcBorders>
              <w:top w:val="single" w:sz="4" w:space="0" w:color="auto"/>
              <w:left w:val="single" w:sz="4" w:space="0" w:color="auto"/>
              <w:bottom w:val="single" w:sz="4" w:space="0" w:color="auto"/>
              <w:right w:val="single" w:sz="4" w:space="0" w:color="auto"/>
            </w:tcBorders>
            <w:vAlign w:val="center"/>
          </w:tcPr>
          <w:p w:rsidR="002A5CE6" w:rsidRPr="002A5CE6" w:rsidRDefault="002A5CE6"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2A5CE6" w:rsidRPr="00EB1A34" w:rsidRDefault="002A5CE6"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г.Пыть-Ях,</w:t>
            </w:r>
            <w:r w:rsidR="00237669">
              <w:rPr>
                <w:rStyle w:val="iceouttxt4"/>
                <w:rFonts w:ascii="Times New Roman" w:hAnsi="Times New Roman" w:cs="Times New Roman"/>
              </w:rPr>
              <w:t xml:space="preserve"> </w:t>
            </w:r>
            <w:r w:rsidRPr="00EB1A34">
              <w:rPr>
                <w:rStyle w:val="iceouttxt4"/>
                <w:rFonts w:ascii="Times New Roman" w:hAnsi="Times New Roman" w:cs="Times New Roman"/>
              </w:rPr>
              <w:t xml:space="preserve">ул. </w:t>
            </w:r>
            <w:proofErr w:type="gramStart"/>
            <w:r w:rsidRPr="00EB1A34">
              <w:rPr>
                <w:rStyle w:val="iceouttxt4"/>
                <w:rFonts w:ascii="Times New Roman" w:hAnsi="Times New Roman" w:cs="Times New Roman"/>
              </w:rPr>
              <w:t>Магистральная</w:t>
            </w:r>
            <w:proofErr w:type="gramEnd"/>
            <w:r w:rsidRPr="00EB1A34">
              <w:rPr>
                <w:rStyle w:val="iceouttxt4"/>
                <w:rFonts w:ascii="Times New Roman" w:hAnsi="Times New Roman" w:cs="Times New Roman"/>
              </w:rPr>
              <w:t>, 62.</w:t>
            </w:r>
          </w:p>
        </w:tc>
      </w:tr>
      <w:tr w:rsidR="002A5CE6" w:rsidTr="00956CFC">
        <w:trPr>
          <w:trHeight w:val="545"/>
        </w:trPr>
        <w:tc>
          <w:tcPr>
            <w:tcW w:w="3504" w:type="dxa"/>
            <w:gridSpan w:val="4"/>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2A5CE6" w:rsidRPr="00F838DF" w:rsidRDefault="00F838DF" w:rsidP="00D93824">
            <w:pPr>
              <w:jc w:val="both"/>
              <w:rPr>
                <w:rStyle w:val="iceouttxt4"/>
                <w:rFonts w:ascii="Times New Roman" w:hAnsi="Times New Roman" w:cs="Times New Roman"/>
              </w:rPr>
            </w:pPr>
            <w:r w:rsidRPr="00F838DF">
              <w:rPr>
                <w:rFonts w:ascii="Times New Roman" w:hAnsi="Times New Roman" w:cs="Times New Roman"/>
              </w:rPr>
              <w:t>280 000 (двести восемьдесят тысяч)  рублей 00 коп</w:t>
            </w:r>
            <w:proofErr w:type="gramStart"/>
            <w:r w:rsidRPr="00F838DF">
              <w:rPr>
                <w:rFonts w:ascii="Times New Roman" w:hAnsi="Times New Roman" w:cs="Times New Roman"/>
              </w:rPr>
              <w:t xml:space="preserve">., </w:t>
            </w:r>
            <w:r w:rsidR="00956CFC" w:rsidRPr="00F838DF">
              <w:rPr>
                <w:rFonts w:ascii="Times New Roman" w:hAnsi="Times New Roman" w:cs="Times New Roman"/>
              </w:rPr>
              <w:t xml:space="preserve"> </w:t>
            </w:r>
            <w:proofErr w:type="gramEnd"/>
            <w:r w:rsidR="00D93824" w:rsidRPr="00F838DF">
              <w:rPr>
                <w:rFonts w:ascii="Times New Roman" w:hAnsi="Times New Roman" w:cs="Times New Roman"/>
              </w:rPr>
              <w:t xml:space="preserve">в т.ч. </w:t>
            </w:r>
            <w:r w:rsidR="00361B3C" w:rsidRPr="00F838DF">
              <w:rPr>
                <w:rFonts w:ascii="Times New Roman" w:hAnsi="Times New Roman" w:cs="Times New Roman"/>
              </w:rPr>
              <w:t xml:space="preserve"> НДС 18% </w:t>
            </w:r>
          </w:p>
        </w:tc>
      </w:tr>
      <w:tr w:rsidR="002A5CE6" w:rsidTr="00956CFC">
        <w:trPr>
          <w:trHeight w:val="840"/>
        </w:trPr>
        <w:tc>
          <w:tcPr>
            <w:tcW w:w="3504" w:type="dxa"/>
            <w:gridSpan w:val="4"/>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2A5CE6" w:rsidRPr="00EB1A34" w:rsidRDefault="00237669" w:rsidP="00361B3C">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002A5CE6" w:rsidRPr="00EB1A34">
              <w:rPr>
                <w:rFonts w:ascii="Times New Roman" w:hAnsi="Times New Roman" w:cs="Times New Roman"/>
              </w:rPr>
              <w:t xml:space="preserve"> учетом непосредственно </w:t>
            </w:r>
            <w:r w:rsidR="00361B3C">
              <w:rPr>
                <w:rFonts w:ascii="Times New Roman" w:hAnsi="Times New Roman" w:cs="Times New Roman"/>
              </w:rPr>
              <w:t>товара</w:t>
            </w:r>
            <w:r w:rsidR="002A5CE6" w:rsidRPr="00EB1A3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Pr>
                <w:rFonts w:ascii="Times New Roman" w:hAnsi="Times New Roman" w:cs="Times New Roman"/>
              </w:rPr>
              <w:t>.</w:t>
            </w:r>
          </w:p>
        </w:tc>
      </w:tr>
      <w:tr w:rsidR="002A5CE6" w:rsidTr="00956CFC">
        <w:trPr>
          <w:trHeight w:val="707"/>
        </w:trPr>
        <w:tc>
          <w:tcPr>
            <w:tcW w:w="3504" w:type="dxa"/>
            <w:gridSpan w:val="4"/>
            <w:tcBorders>
              <w:top w:val="single" w:sz="4" w:space="0" w:color="auto"/>
              <w:bottom w:val="single" w:sz="4" w:space="0" w:color="auto"/>
            </w:tcBorders>
            <w:vAlign w:val="center"/>
          </w:tcPr>
          <w:p w:rsidR="002A5CE6" w:rsidRPr="002A5CE6" w:rsidRDefault="002A5CE6" w:rsidP="00954288">
            <w:pPr>
              <w:rPr>
                <w:rFonts w:ascii="Times New Roman" w:hAnsi="Times New Roman" w:cs="Times New Roman"/>
              </w:rPr>
            </w:pPr>
            <w:r w:rsidRPr="002A5CE6">
              <w:rPr>
                <w:rFonts w:ascii="Times New Roman" w:hAnsi="Times New Roman" w:cs="Times New Roman"/>
              </w:rPr>
              <w:t xml:space="preserve">Срок </w:t>
            </w:r>
            <w:r w:rsidR="00954288">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F316CF" w:rsidRPr="00361B3C" w:rsidRDefault="00361B3C" w:rsidP="00956CFC">
            <w:pPr>
              <w:jc w:val="both"/>
              <w:rPr>
                <w:rStyle w:val="iceouttxt4"/>
                <w:rFonts w:ascii="Times New Roman" w:hAnsi="Times New Roman" w:cs="Times New Roman"/>
              </w:rPr>
            </w:pPr>
            <w:r w:rsidRPr="00361B3C">
              <w:rPr>
                <w:rFonts w:ascii="Times New Roman" w:hAnsi="Times New Roman" w:cs="Times New Roman"/>
                <w:color w:val="000000"/>
              </w:rPr>
              <w:t xml:space="preserve">Срок поставки товара в течение  </w:t>
            </w:r>
            <w:r w:rsidR="00956CFC">
              <w:rPr>
                <w:rFonts w:ascii="Times New Roman" w:hAnsi="Times New Roman" w:cs="Times New Roman"/>
                <w:color w:val="000000"/>
              </w:rPr>
              <w:t>20</w:t>
            </w:r>
            <w:r w:rsidRPr="00361B3C">
              <w:rPr>
                <w:rFonts w:ascii="Times New Roman" w:hAnsi="Times New Roman" w:cs="Times New Roman"/>
                <w:color w:val="000000"/>
              </w:rPr>
              <w:t xml:space="preserve"> (</w:t>
            </w:r>
            <w:r w:rsidR="00956CFC">
              <w:rPr>
                <w:rFonts w:ascii="Times New Roman" w:hAnsi="Times New Roman" w:cs="Times New Roman"/>
                <w:color w:val="000000"/>
              </w:rPr>
              <w:t>два</w:t>
            </w:r>
            <w:r w:rsidR="00D93824">
              <w:rPr>
                <w:rFonts w:ascii="Times New Roman" w:hAnsi="Times New Roman" w:cs="Times New Roman"/>
                <w:color w:val="000000"/>
              </w:rPr>
              <w:t>д</w:t>
            </w:r>
            <w:r w:rsidR="00D93824" w:rsidRPr="00361B3C">
              <w:rPr>
                <w:rFonts w:ascii="Times New Roman" w:hAnsi="Times New Roman" w:cs="Times New Roman"/>
                <w:color w:val="000000"/>
              </w:rPr>
              <w:t>цати</w:t>
            </w:r>
            <w:r w:rsidRPr="00361B3C">
              <w:rPr>
                <w:rFonts w:ascii="Times New Roman" w:hAnsi="Times New Roman" w:cs="Times New Roman"/>
                <w:color w:val="000000"/>
              </w:rPr>
              <w:t>) календарных  дней с момента подписания договора.</w:t>
            </w:r>
          </w:p>
        </w:tc>
      </w:tr>
      <w:tr w:rsidR="00F316CF" w:rsidTr="00956CFC">
        <w:trPr>
          <w:trHeight w:val="845"/>
        </w:trPr>
        <w:tc>
          <w:tcPr>
            <w:tcW w:w="3504" w:type="dxa"/>
            <w:gridSpan w:val="4"/>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F316CF" w:rsidRPr="00361B3C" w:rsidRDefault="00361B3C" w:rsidP="00954288">
            <w:pPr>
              <w:rPr>
                <w:rFonts w:ascii="Times New Roman" w:hAnsi="Times New Roman" w:cs="Times New Roman"/>
                <w:color w:val="000000"/>
              </w:rPr>
            </w:pPr>
            <w:r w:rsidRPr="00361B3C">
              <w:rPr>
                <w:rFonts w:ascii="Times New Roman" w:hAnsi="Times New Roman" w:cs="Times New Roman"/>
                <w:color w:val="000000"/>
              </w:rPr>
              <w:t xml:space="preserve">Расчеты за поставленную продукцию производятся Заказчиком </w:t>
            </w:r>
            <w:r w:rsidRPr="00361B3C">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956CFC">
        <w:trPr>
          <w:trHeight w:val="550"/>
        </w:trPr>
        <w:tc>
          <w:tcPr>
            <w:tcW w:w="3504" w:type="dxa"/>
            <w:gridSpan w:val="4"/>
            <w:tcBorders>
              <w:top w:val="single" w:sz="4" w:space="0" w:color="auto"/>
              <w:bottom w:val="single" w:sz="4" w:space="0" w:color="auto"/>
            </w:tcBorders>
          </w:tcPr>
          <w:p w:rsidR="00F316CF" w:rsidRPr="00FF6D86" w:rsidRDefault="00F316CF" w:rsidP="00F316CF">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tcPr>
          <w:p w:rsidR="00F316CF" w:rsidRPr="00F316CF" w:rsidRDefault="00F316CF" w:rsidP="00954288">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F316CF" w:rsidTr="00956CFC">
        <w:trPr>
          <w:trHeight w:val="2687"/>
        </w:trPr>
        <w:tc>
          <w:tcPr>
            <w:tcW w:w="3504" w:type="dxa"/>
            <w:gridSpan w:val="4"/>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4"/>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1"/>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F316CF" w:rsidRPr="008806D1" w:rsidRDefault="00F316CF" w:rsidP="005D1677">
            <w:pPr>
              <w:tabs>
                <w:tab w:val="left" w:pos="6285"/>
              </w:tabs>
              <w:spacing w:line="240" w:lineRule="atLeast"/>
              <w:rPr>
                <w:rFonts w:ascii="Times New Roman" w:hAnsi="Times New Roman" w:cs="Times New Roman"/>
              </w:rPr>
            </w:pPr>
            <w:r w:rsidRPr="008806D1">
              <w:rPr>
                <w:rFonts w:ascii="Times New Roman" w:hAnsi="Times New Roman" w:cs="Times New Roman"/>
              </w:rPr>
              <w:t>2</w:t>
            </w:r>
            <w:r w:rsidR="005D1677" w:rsidRPr="008806D1">
              <w:rPr>
                <w:rFonts w:ascii="Times New Roman" w:hAnsi="Times New Roman" w:cs="Times New Roman"/>
              </w:rPr>
              <w:t>6</w:t>
            </w:r>
            <w:r w:rsidRPr="008806D1">
              <w:rPr>
                <w:rFonts w:ascii="Times New Roman" w:hAnsi="Times New Roman" w:cs="Times New Roman"/>
              </w:rPr>
              <w:t xml:space="preserve">.01.2015г. </w:t>
            </w:r>
            <w:r w:rsidRPr="008806D1">
              <w:rPr>
                <w:rFonts w:ascii="Times New Roman" w:hAnsi="Times New Roman" w:cs="Times New Roman"/>
                <w:shd w:val="clear" w:color="auto" w:fill="FFFF00"/>
              </w:rPr>
              <w:t xml:space="preserve"> </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F316CF" w:rsidRPr="008806D1" w:rsidRDefault="005D1677" w:rsidP="00CC79C3">
            <w:pPr>
              <w:tabs>
                <w:tab w:val="left" w:pos="6285"/>
              </w:tabs>
              <w:spacing w:line="240" w:lineRule="atLeast"/>
              <w:rPr>
                <w:rFonts w:ascii="Times New Roman" w:hAnsi="Times New Roman" w:cs="Times New Roman"/>
              </w:rPr>
            </w:pPr>
            <w:r w:rsidRPr="008806D1">
              <w:rPr>
                <w:rFonts w:ascii="Times New Roman" w:hAnsi="Times New Roman" w:cs="Times New Roman"/>
              </w:rPr>
              <w:t>30</w:t>
            </w:r>
            <w:r w:rsidR="00F316CF" w:rsidRPr="008806D1">
              <w:rPr>
                <w:rFonts w:ascii="Times New Roman" w:hAnsi="Times New Roman" w:cs="Times New Roman"/>
              </w:rPr>
              <w:t>.01.2015г.       17-00 (по местному времени заказчика)</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8806D1" w:rsidRDefault="005D1677" w:rsidP="005D1677">
            <w:pPr>
              <w:tabs>
                <w:tab w:val="left" w:pos="6285"/>
              </w:tabs>
              <w:spacing w:line="240" w:lineRule="atLeast"/>
              <w:rPr>
                <w:rFonts w:ascii="Times New Roman" w:hAnsi="Times New Roman" w:cs="Times New Roman"/>
              </w:rPr>
            </w:pPr>
            <w:r w:rsidRPr="008806D1">
              <w:rPr>
                <w:rFonts w:ascii="Times New Roman" w:hAnsi="Times New Roman" w:cs="Times New Roman"/>
              </w:rPr>
              <w:t>02</w:t>
            </w:r>
            <w:r w:rsidR="00F316CF" w:rsidRPr="008806D1">
              <w:rPr>
                <w:rFonts w:ascii="Times New Roman" w:hAnsi="Times New Roman" w:cs="Times New Roman"/>
              </w:rPr>
              <w:t>.0</w:t>
            </w:r>
            <w:r w:rsidRPr="008806D1">
              <w:rPr>
                <w:rFonts w:ascii="Times New Roman" w:hAnsi="Times New Roman" w:cs="Times New Roman"/>
              </w:rPr>
              <w:t>2</w:t>
            </w:r>
            <w:r w:rsidR="00F316CF" w:rsidRPr="008806D1">
              <w:rPr>
                <w:rFonts w:ascii="Times New Roman" w:hAnsi="Times New Roman" w:cs="Times New Roman"/>
              </w:rPr>
              <w:t>.2015г.       10-00 (по местному времени заказчика)</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hAnsi="Times New Roman" w:cs="Times New Roman"/>
              </w:rPr>
            </w:pPr>
            <w:r w:rsidRPr="008806D1">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eastAsia="Calibri" w:hAnsi="Times New Roman" w:cs="Times New Roman"/>
                <w:lang w:eastAsia="en-US"/>
              </w:rPr>
            </w:pPr>
            <w:r w:rsidRPr="008806D1">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F316CF" w:rsidRPr="008806D1" w:rsidRDefault="00F316CF" w:rsidP="00CC79C3">
            <w:pPr>
              <w:tabs>
                <w:tab w:val="left" w:pos="6285"/>
              </w:tabs>
              <w:spacing w:line="240" w:lineRule="atLeast"/>
              <w:rPr>
                <w:rFonts w:ascii="Times New Roman" w:eastAsia="Calibri" w:hAnsi="Times New Roman" w:cs="Times New Roman"/>
                <w:lang w:eastAsia="en-US"/>
              </w:rPr>
            </w:pPr>
            <w:r w:rsidRPr="008806D1">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1"/>
            <w:tcBorders>
              <w:top w:val="single" w:sz="4" w:space="0" w:color="auto"/>
              <w:bottom w:val="single" w:sz="4" w:space="0" w:color="auto"/>
            </w:tcBorders>
            <w:vAlign w:val="center"/>
          </w:tcPr>
          <w:p w:rsidR="00F316CF" w:rsidRPr="008806D1" w:rsidRDefault="00F316CF" w:rsidP="00237669">
            <w:pPr>
              <w:jc w:val="center"/>
              <w:rPr>
                <w:rFonts w:ascii="Times New Roman" w:hAnsi="Times New Roman" w:cs="Times New Roman"/>
                <w:b/>
                <w:u w:val="single"/>
              </w:rPr>
            </w:pPr>
            <w:r w:rsidRPr="008806D1">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6"/>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F316CF" w:rsidRPr="008806D1" w:rsidRDefault="00F316CF" w:rsidP="005D1677">
            <w:pPr>
              <w:tabs>
                <w:tab w:val="left" w:pos="6285"/>
              </w:tabs>
              <w:spacing w:line="240" w:lineRule="atLeast"/>
              <w:rPr>
                <w:rFonts w:ascii="Times New Roman" w:hAnsi="Times New Roman" w:cs="Times New Roman"/>
              </w:rPr>
            </w:pPr>
            <w:r w:rsidRPr="008806D1">
              <w:rPr>
                <w:rFonts w:ascii="Times New Roman" w:hAnsi="Times New Roman" w:cs="Times New Roman"/>
              </w:rPr>
              <w:t>с 2</w:t>
            </w:r>
            <w:r w:rsidR="005D1677" w:rsidRPr="008806D1">
              <w:rPr>
                <w:rFonts w:ascii="Times New Roman" w:hAnsi="Times New Roman" w:cs="Times New Roman"/>
              </w:rPr>
              <w:t>6</w:t>
            </w:r>
            <w:r w:rsidRPr="008806D1">
              <w:rPr>
                <w:rFonts w:ascii="Times New Roman" w:hAnsi="Times New Roman" w:cs="Times New Roman"/>
              </w:rPr>
              <w:t>.0</w:t>
            </w:r>
            <w:r w:rsidR="005D1677" w:rsidRPr="008806D1">
              <w:rPr>
                <w:rFonts w:ascii="Times New Roman" w:hAnsi="Times New Roman" w:cs="Times New Roman"/>
              </w:rPr>
              <w:t>1</w:t>
            </w:r>
            <w:r w:rsidRPr="008806D1">
              <w:rPr>
                <w:rFonts w:ascii="Times New Roman" w:hAnsi="Times New Roman" w:cs="Times New Roman"/>
              </w:rPr>
              <w:t xml:space="preserve">.2015г. по </w:t>
            </w:r>
            <w:r w:rsidR="005D1677" w:rsidRPr="008806D1">
              <w:rPr>
                <w:rFonts w:ascii="Times New Roman" w:hAnsi="Times New Roman" w:cs="Times New Roman"/>
              </w:rPr>
              <w:t>30</w:t>
            </w:r>
            <w:r w:rsidRPr="008806D1">
              <w:rPr>
                <w:rFonts w:ascii="Times New Roman" w:hAnsi="Times New Roman" w:cs="Times New Roman"/>
              </w:rPr>
              <w:t>.01.2015г. включительно</w:t>
            </w:r>
          </w:p>
        </w:tc>
      </w:tr>
      <w:tr w:rsidR="00F316CF" w:rsidTr="00956CFC">
        <w:trPr>
          <w:trHeight w:val="647"/>
        </w:trPr>
        <w:tc>
          <w:tcPr>
            <w:tcW w:w="4071" w:type="dxa"/>
            <w:gridSpan w:val="6"/>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F316CF" w:rsidTr="00956CFC">
        <w:trPr>
          <w:trHeight w:val="728"/>
        </w:trPr>
        <w:tc>
          <w:tcPr>
            <w:tcW w:w="4071" w:type="dxa"/>
            <w:gridSpan w:val="6"/>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A55A3" w:rsidRPr="00AA55A3" w:rsidRDefault="00482C4E" w:rsidP="00237669">
            <w:pPr>
              <w:tabs>
                <w:tab w:val="left" w:pos="6285"/>
              </w:tabs>
              <w:spacing w:line="240" w:lineRule="atLeast"/>
            </w:pPr>
            <w:hyperlink r:id="rId6"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956CFC">
        <w:trPr>
          <w:trHeight w:val="274"/>
        </w:trPr>
        <w:tc>
          <w:tcPr>
            <w:tcW w:w="4071" w:type="dxa"/>
            <w:gridSpan w:val="6"/>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1"/>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3"/>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3"/>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3"/>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lastRenderedPageBreak/>
              <w:t>Требования к участникам</w:t>
            </w:r>
          </w:p>
          <w:p w:rsidR="002D6083" w:rsidRDefault="002D6083" w:rsidP="00956CFC">
            <w:pPr>
              <w:rPr>
                <w:rFonts w:ascii="Times New Roman" w:hAnsi="Times New Roman"/>
              </w:rPr>
            </w:pP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3"/>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3"/>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3"/>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3"/>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8806D1">
        <w:rPr>
          <w:rFonts w:ascii="Times New Roman" w:hAnsi="Times New Roman" w:cs="Times New Roman"/>
        </w:rPr>
        <w:t>) проводит с 2</w:t>
      </w:r>
      <w:r w:rsidR="004F2D0E" w:rsidRPr="008806D1">
        <w:rPr>
          <w:rFonts w:ascii="Times New Roman" w:hAnsi="Times New Roman" w:cs="Times New Roman"/>
        </w:rPr>
        <w:t>6</w:t>
      </w:r>
      <w:r w:rsidRPr="008806D1">
        <w:rPr>
          <w:rFonts w:ascii="Times New Roman" w:hAnsi="Times New Roman" w:cs="Times New Roman"/>
        </w:rPr>
        <w:t xml:space="preserve"> </w:t>
      </w:r>
      <w:r w:rsidR="004F2D0E" w:rsidRPr="008806D1">
        <w:rPr>
          <w:rFonts w:ascii="Times New Roman" w:hAnsi="Times New Roman" w:cs="Times New Roman"/>
        </w:rPr>
        <w:t>января</w:t>
      </w:r>
      <w:r w:rsidRPr="008806D1">
        <w:rPr>
          <w:rFonts w:ascii="Times New Roman" w:hAnsi="Times New Roman" w:cs="Times New Roman"/>
        </w:rPr>
        <w:t xml:space="preserve"> запрос котировок на </w:t>
      </w:r>
      <w:r w:rsidR="00D93824" w:rsidRPr="008806D1">
        <w:rPr>
          <w:rFonts w:ascii="Times New Roman" w:hAnsi="Times New Roman" w:cs="Times New Roman"/>
        </w:rPr>
        <w:t xml:space="preserve">Поставку </w:t>
      </w:r>
      <w:r w:rsidR="00F838DF" w:rsidRPr="008806D1">
        <w:rPr>
          <w:rFonts w:ascii="Times New Roman" w:hAnsi="Times New Roman" w:cs="Times New Roman"/>
        </w:rPr>
        <w:t>электродов ОК 46*4м.м. и  ОК  46*3м.м. ГОСТ  9467-75 производство «ЭСАБ-СВЭЛ»</w:t>
      </w:r>
      <w:r w:rsidR="00F838DF" w:rsidRPr="008806D1">
        <w:rPr>
          <w:b/>
        </w:rPr>
        <w:t xml:space="preserve"> </w:t>
      </w:r>
      <w:r w:rsidR="00F838DF" w:rsidRPr="008806D1">
        <w:rPr>
          <w:rFonts w:ascii="Times New Roman" w:hAnsi="Times New Roman" w:cs="Times New Roman"/>
          <w:b/>
          <w:color w:val="000000"/>
        </w:rPr>
        <w:t xml:space="preserve"> </w:t>
      </w:r>
      <w:r w:rsidR="00361B3C" w:rsidRPr="008806D1">
        <w:rPr>
          <w:rFonts w:ascii="Times New Roman" w:hAnsi="Times New Roman" w:cs="Times New Roman"/>
        </w:rPr>
        <w:t xml:space="preserve"> на склад Заказчика в </w:t>
      </w:r>
      <w:r w:rsidRPr="008806D1">
        <w:rPr>
          <w:rFonts w:ascii="Times New Roman" w:hAnsi="Times New Roman" w:cs="Times New Roman"/>
        </w:rPr>
        <w:t xml:space="preserve">период с момента заключения договора по </w:t>
      </w:r>
      <w:r w:rsidR="004F2D0E" w:rsidRPr="008806D1">
        <w:rPr>
          <w:rFonts w:ascii="Times New Roman" w:hAnsi="Times New Roman" w:cs="Times New Roman"/>
        </w:rPr>
        <w:t>31</w:t>
      </w:r>
      <w:r w:rsidRPr="008806D1">
        <w:rPr>
          <w:rFonts w:ascii="Times New Roman" w:hAnsi="Times New Roman" w:cs="Times New Roman"/>
        </w:rPr>
        <w:t>.</w:t>
      </w:r>
      <w:r w:rsidR="00361B3C" w:rsidRPr="008806D1">
        <w:rPr>
          <w:rFonts w:ascii="Times New Roman" w:hAnsi="Times New Roman" w:cs="Times New Roman"/>
        </w:rPr>
        <w:t>03</w:t>
      </w:r>
      <w:r w:rsidRPr="008806D1">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F838DF">
        <w:rPr>
          <w:rFonts w:ascii="Times New Roman" w:hAnsi="Times New Roman" w:cs="Times New Roman"/>
        </w:rPr>
        <w:t>п</w:t>
      </w:r>
      <w:r w:rsidR="00956CFC" w:rsidRPr="00D93824">
        <w:rPr>
          <w:rFonts w:ascii="Times New Roman" w:hAnsi="Times New Roman" w:cs="Times New Roman"/>
        </w:rPr>
        <w:t xml:space="preserve">оставку </w:t>
      </w:r>
      <w:r w:rsidR="00F838DF" w:rsidRPr="00F838DF">
        <w:rPr>
          <w:rFonts w:ascii="Times New Roman" w:hAnsi="Times New Roman" w:cs="Times New Roman"/>
        </w:rPr>
        <w:t>электродов ОК 46*4м.м. и  ОК  46*3м.м. ГОСТ  9467-75 производство «ЭСАБ-СВЭЛ»</w:t>
      </w:r>
      <w:r w:rsidR="00F838DF">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956CFC" w:rsidRPr="00D93824">
        <w:rPr>
          <w:rFonts w:ascii="Times New Roman" w:hAnsi="Times New Roman" w:cs="Times New Roman"/>
        </w:rPr>
        <w:t xml:space="preserve">Поставку </w:t>
      </w:r>
      <w:r w:rsidR="00F838DF" w:rsidRPr="00F838DF">
        <w:rPr>
          <w:rFonts w:ascii="Times New Roman" w:hAnsi="Times New Roman" w:cs="Times New Roman"/>
        </w:rPr>
        <w:t>электродов ОК 46*4м.м. и  ОК  46*3м.м. ГОСТ  9467-75 производство «ЭСАБ-СВЭЛ»</w:t>
      </w:r>
      <w:r w:rsidR="00F838DF" w:rsidRPr="00F838DF">
        <w:rPr>
          <w:b/>
        </w:rPr>
        <w:t xml:space="preserve"> </w:t>
      </w:r>
      <w:r w:rsidR="00F838DF" w:rsidRPr="00F838DF">
        <w:rPr>
          <w:rFonts w:ascii="Times New Roman" w:hAnsi="Times New Roman" w:cs="Times New Roman"/>
          <w:b/>
          <w:color w:val="000000"/>
        </w:rPr>
        <w:t xml:space="preserve"> </w:t>
      </w:r>
      <w:r w:rsidR="00F838DF"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F838DF">
        <w:rPr>
          <w:rFonts w:ascii="Times New Roman" w:hAnsi="Times New Roman" w:cs="Times New Roman"/>
        </w:rPr>
        <w:t xml:space="preserve">сумме </w:t>
      </w:r>
      <w:r w:rsidR="00F838DF" w:rsidRPr="00F838DF">
        <w:rPr>
          <w:rFonts w:ascii="Times New Roman" w:hAnsi="Times New Roman" w:cs="Times New Roman"/>
        </w:rPr>
        <w:t>280 000 (двести восемьдесят тысяч)  рублей 00 коп</w:t>
      </w:r>
      <w:proofErr w:type="gramStart"/>
      <w:r w:rsidR="00F838DF" w:rsidRPr="00F838DF">
        <w:rPr>
          <w:rFonts w:ascii="Times New Roman" w:hAnsi="Times New Roman" w:cs="Times New Roman"/>
        </w:rPr>
        <w:t xml:space="preserve">., </w:t>
      </w:r>
      <w:proofErr w:type="gramEnd"/>
      <w:r w:rsidRPr="00F838DF">
        <w:rPr>
          <w:rFonts w:ascii="Times New Roman" w:hAnsi="Times New Roman" w:cs="Times New Roman"/>
        </w:rPr>
        <w:t>в том числе НДС 18 %</w:t>
      </w:r>
      <w:r w:rsidRPr="00F838DF">
        <w:rPr>
          <w:rFonts w:ascii="Times New Roman" w:hAnsi="Times New Roman" w:cs="Times New Roman"/>
          <w:iCs/>
        </w:rPr>
        <w:t xml:space="preserve">. </w:t>
      </w:r>
      <w:r w:rsidR="00950F9B" w:rsidRPr="00F838DF">
        <w:rPr>
          <w:rFonts w:ascii="Times New Roman" w:hAnsi="Times New Roman" w:cs="Times New Roman"/>
        </w:rPr>
        <w:t>Окончательна</w:t>
      </w:r>
      <w:r w:rsidR="00950F9B" w:rsidRPr="00956CFC">
        <w:rPr>
          <w:rFonts w:ascii="Times New Roman" w:hAnsi="Times New Roman" w:cs="Times New Roman"/>
        </w:rPr>
        <w:t xml:space="preserve">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lastRenderedPageBreak/>
        <w:t xml:space="preserve">1.8.1. Участник обязуется произвести </w:t>
      </w:r>
      <w:r w:rsidR="00F838DF" w:rsidRPr="00F838DF">
        <w:rPr>
          <w:rFonts w:ascii="Times New Roman" w:hAnsi="Times New Roman" w:cs="Times New Roman"/>
        </w:rPr>
        <w:t>электродов ОК 46*4м.м. и  ОК  46*3м.м. ГОСТ  9467-75 производство «ЭСАБ-СВЭЛ»</w:t>
      </w:r>
      <w:r w:rsidR="00D93824"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00956CFC" w:rsidRPr="00D93824">
        <w:rPr>
          <w:rFonts w:ascii="Times New Roman" w:hAnsi="Times New Roman" w:cs="Times New Roman"/>
        </w:rPr>
        <w:t xml:space="preserve">Поставку </w:t>
      </w:r>
      <w:r w:rsidR="00A6765D" w:rsidRPr="00F838DF">
        <w:rPr>
          <w:rFonts w:ascii="Times New Roman" w:hAnsi="Times New Roman" w:cs="Times New Roman"/>
        </w:rPr>
        <w:t>электродов ОК 46*4м.м. и  ОК  46*3м.м. ГОСТ  9467-75 производство «ЭСАБ-СВЭЛ»</w:t>
      </w:r>
      <w:r w:rsidR="00A6765D">
        <w:rPr>
          <w:rFonts w:ascii="Times New Roman" w:hAnsi="Times New Roman" w:cs="Times New Roman"/>
        </w:rPr>
        <w:t xml:space="preserve"> </w:t>
      </w:r>
      <w:r w:rsidRPr="00950F9B">
        <w:rPr>
          <w:rFonts w:ascii="Times New Roman" w:hAnsi="Times New Roman" w:cs="Times New Roman"/>
          <w:color w:val="000000"/>
        </w:rPr>
        <w:t xml:space="preserve">осуществляется путем доставки </w:t>
      </w:r>
      <w:r w:rsidR="00587602">
        <w:rPr>
          <w:rFonts w:ascii="Times New Roman" w:hAnsi="Times New Roman" w:cs="Times New Roman"/>
          <w:color w:val="000000"/>
        </w:rPr>
        <w:t xml:space="preserve">товара </w:t>
      </w:r>
      <w:proofErr w:type="gramStart"/>
      <w:r w:rsidR="00E36D21">
        <w:rPr>
          <w:rFonts w:ascii="Times New Roman" w:hAnsi="Times New Roman" w:cs="Times New Roman"/>
          <w:color w:val="000000"/>
        </w:rPr>
        <w:t>на</w:t>
      </w:r>
      <w:proofErr w:type="gramEnd"/>
      <w:r w:rsidRPr="00950F9B">
        <w:rPr>
          <w:rFonts w:ascii="Times New Roman" w:hAnsi="Times New Roman" w:cs="Times New Roman"/>
          <w:color w:val="000000"/>
        </w:rPr>
        <w:t xml:space="preserve"> </w:t>
      </w:r>
      <w:proofErr w:type="gramStart"/>
      <w:r w:rsidRPr="00950F9B">
        <w:rPr>
          <w:rFonts w:ascii="Times New Roman" w:hAnsi="Times New Roman" w:cs="Times New Roman"/>
          <w:color w:val="000000"/>
        </w:rPr>
        <w:t>склада</w:t>
      </w:r>
      <w:proofErr w:type="gramEnd"/>
      <w:r w:rsidRPr="00950F9B">
        <w:rPr>
          <w:rFonts w:ascii="Times New Roman" w:hAnsi="Times New Roman" w:cs="Times New Roman"/>
          <w:color w:val="000000"/>
        </w:rPr>
        <w:t xml:space="preserve">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sidR="00E36D21">
        <w:rPr>
          <w:rFonts w:ascii="Times New Roman" w:hAnsi="Times New Roman" w:cs="Times New Roman"/>
          <w:color w:val="000000"/>
        </w:rPr>
        <w:t>Поставляемый товар</w:t>
      </w:r>
      <w:r w:rsidRPr="00950F9B">
        <w:rPr>
          <w:rFonts w:ascii="Times New Roman" w:hAnsi="Times New Roman" w:cs="Times New Roman"/>
          <w:color w:val="000000"/>
        </w:rPr>
        <w:t xml:space="preserve"> по своему качеству долж</w:t>
      </w:r>
      <w:r w:rsidR="00E36D21">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587602" w:rsidRPr="00587602" w:rsidRDefault="00587602" w:rsidP="00587602">
      <w:pPr>
        <w:pStyle w:val="a6"/>
        <w:numPr>
          <w:ilvl w:val="0"/>
          <w:numId w:val="3"/>
        </w:numPr>
        <w:ind w:left="567" w:hanging="567"/>
        <w:jc w:val="both"/>
      </w:pPr>
      <w:r w:rsidRPr="00950F9B">
        <w:rPr>
          <w:sz w:val="22"/>
          <w:szCs w:val="22"/>
        </w:rPr>
        <w:t>требование о</w:t>
      </w:r>
      <w:r>
        <w:rPr>
          <w:sz w:val="22"/>
          <w:szCs w:val="22"/>
        </w:rPr>
        <w:t xml:space="preserve"> </w:t>
      </w:r>
      <w:r w:rsidRPr="00587602">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w:t>
      </w:r>
      <w:r w:rsidRPr="00950F9B">
        <w:rPr>
          <w:sz w:val="22"/>
          <w:szCs w:val="22"/>
        </w:rPr>
        <w:lastRenderedPageBreak/>
        <w:t xml:space="preserve">разъяснения считается </w:t>
      </w:r>
      <w:r w:rsidR="00587602">
        <w:rPr>
          <w:sz w:val="22"/>
          <w:szCs w:val="22"/>
        </w:rPr>
        <w:t>день</w:t>
      </w:r>
      <w:r w:rsidRPr="00950F9B">
        <w:rPr>
          <w:sz w:val="22"/>
          <w:szCs w:val="22"/>
        </w:rPr>
        <w:t xml:space="preserve"> завершения приема заявок на участие в </w:t>
      </w:r>
      <w:r w:rsidRPr="008806D1">
        <w:rPr>
          <w:sz w:val="22"/>
          <w:szCs w:val="22"/>
        </w:rPr>
        <w:t xml:space="preserve">тогах (00:01 </w:t>
      </w:r>
      <w:r w:rsidR="00984C4D" w:rsidRPr="008806D1">
        <w:rPr>
          <w:sz w:val="22"/>
          <w:szCs w:val="22"/>
        </w:rPr>
        <w:t>30</w:t>
      </w:r>
      <w:r w:rsidRPr="008806D1">
        <w:rPr>
          <w:sz w:val="22"/>
          <w:szCs w:val="22"/>
        </w:rPr>
        <w:t>.</w:t>
      </w:r>
      <w:r w:rsidR="00984C4D" w:rsidRPr="008806D1">
        <w:rPr>
          <w:sz w:val="22"/>
          <w:szCs w:val="22"/>
        </w:rPr>
        <w:t>01</w:t>
      </w:r>
      <w:r w:rsidRPr="008806D1">
        <w:rPr>
          <w:sz w:val="22"/>
          <w:szCs w:val="22"/>
        </w:rPr>
        <w:t>.201</w:t>
      </w:r>
      <w:r w:rsidR="00984C4D" w:rsidRPr="008806D1">
        <w:rPr>
          <w:sz w:val="22"/>
          <w:szCs w:val="22"/>
        </w:rPr>
        <w:t>5</w:t>
      </w:r>
      <w:r w:rsidRPr="008806D1">
        <w:rPr>
          <w:sz w:val="22"/>
          <w:szCs w:val="22"/>
        </w:rPr>
        <w:t>г.), Не позднее</w:t>
      </w:r>
      <w:r w:rsidRPr="00950F9B">
        <w:rPr>
          <w:sz w:val="22"/>
          <w:szCs w:val="22"/>
        </w:rPr>
        <w:t xml:space="preserve">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3.2.1. Участник подаёт заявку на участие в срок, который указан в извещении о проведении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lastRenderedPageBreak/>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в течение дня, следующего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4.2.2. Срок рассмотрения заявок на участие в запросе не может превышать пяти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 xml:space="preserve">течении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процедуры закупки.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E36D21" w:rsidRDefault="005F5C91" w:rsidP="00086FB5">
      <w:pPr>
        <w:spacing w:after="0"/>
        <w:rPr>
          <w:rFonts w:ascii="Times New Roman" w:hAnsi="Times New Roman" w:cs="Times New Roman"/>
        </w:rPr>
      </w:pPr>
      <w:r>
        <w:rPr>
          <w:rFonts w:ascii="Times New Roman" w:hAnsi="Times New Roman" w:cs="Times New Roman"/>
        </w:rPr>
        <w:t xml:space="preserve">На </w:t>
      </w:r>
      <w:r w:rsidR="00956CFC">
        <w:rPr>
          <w:rFonts w:ascii="Times New Roman" w:hAnsi="Times New Roman" w:cs="Times New Roman"/>
        </w:rPr>
        <w:t>п</w:t>
      </w:r>
      <w:r w:rsidR="00956CFC" w:rsidRPr="00D93824">
        <w:rPr>
          <w:rFonts w:ascii="Times New Roman" w:hAnsi="Times New Roman" w:cs="Times New Roman"/>
        </w:rPr>
        <w:t xml:space="preserve">оставку </w:t>
      </w:r>
      <w:r w:rsidR="00A6765D" w:rsidRPr="00F838DF">
        <w:rPr>
          <w:rFonts w:ascii="Times New Roman" w:hAnsi="Times New Roman" w:cs="Times New Roman"/>
        </w:rPr>
        <w:t>электродов ОК 46*4м.м. и  ОК  46*3м.м. ГОСТ  9467-75 производство «ЭСАБ-СВЭЛ»</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956CFC">
        <w:trPr>
          <w:jc w:val="center"/>
        </w:trPr>
        <w:tc>
          <w:tcPr>
            <w:tcW w:w="4798" w:type="dxa"/>
            <w:vAlign w:val="center"/>
          </w:tcPr>
          <w:p w:rsidR="00CC79C3" w:rsidRPr="00086FB5" w:rsidRDefault="00A6765D" w:rsidP="00086FB5">
            <w:pPr>
              <w:pStyle w:val="a8"/>
              <w:jc w:val="center"/>
              <w:rPr>
                <w:sz w:val="18"/>
                <w:szCs w:val="18"/>
              </w:rPr>
            </w:pPr>
            <w:r>
              <w:rPr>
                <w:sz w:val="18"/>
                <w:szCs w:val="18"/>
              </w:rPr>
              <w:t>280</w:t>
            </w:r>
            <w:r w:rsidR="00956CFC">
              <w:rPr>
                <w:sz w:val="18"/>
                <w:szCs w:val="18"/>
              </w:rPr>
              <w:t> 000,00</w:t>
            </w:r>
            <w:r w:rsidR="00E36D21">
              <w:rPr>
                <w:sz w:val="18"/>
                <w:szCs w:val="18"/>
              </w:rPr>
              <w:t xml:space="preserve"> </w:t>
            </w:r>
            <w:r w:rsidR="00903835">
              <w:rPr>
                <w:sz w:val="18"/>
                <w:szCs w:val="18"/>
              </w:rPr>
              <w:t xml:space="preserve">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086FB5">
        <w:rPr>
          <w:sz w:val="18"/>
          <w:szCs w:val="18"/>
        </w:rPr>
        <w:t>с</w:t>
      </w:r>
      <w:proofErr w:type="gramEnd"/>
      <w:r w:rsidRPr="00086FB5">
        <w:rPr>
          <w:sz w:val="18"/>
          <w:szCs w:val="18"/>
        </w:rPr>
        <w:t xml:space="preserve"> </w:t>
      </w:r>
      <w:proofErr w:type="spellStart"/>
      <w:r w:rsidRPr="00086FB5">
        <w:rPr>
          <w:b/>
          <w:sz w:val="18"/>
          <w:szCs w:val="18"/>
        </w:rPr>
        <w:t>____________________</w:t>
      </w:r>
      <w:r w:rsidRPr="00086FB5">
        <w:rPr>
          <w:sz w:val="18"/>
          <w:szCs w:val="18"/>
        </w:rPr>
        <w:t>по</w:t>
      </w:r>
      <w:proofErr w:type="spellEnd"/>
      <w:r w:rsidR="00E36D21">
        <w:rPr>
          <w:sz w:val="18"/>
          <w:szCs w:val="18"/>
        </w:rPr>
        <w:t xml:space="preserve"> 31.03</w:t>
      </w:r>
      <w:r w:rsidR="00984C4D">
        <w:rPr>
          <w:sz w:val="18"/>
          <w:szCs w:val="18"/>
        </w:rPr>
        <w:t xml:space="preserve">.2015г. </w:t>
      </w:r>
      <w:proofErr w:type="gramStart"/>
      <w:r w:rsidRPr="00086FB5">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Default="00A6765D" w:rsidP="00A6765D">
            <w:pPr>
              <w:ind w:left="99"/>
            </w:pPr>
            <w:r w:rsidRPr="00135E50">
              <w:rPr>
                <w:sz w:val="24"/>
                <w:szCs w:val="24"/>
              </w:rPr>
              <w:t>электрод</w:t>
            </w:r>
            <w:r>
              <w:t>ы</w:t>
            </w:r>
            <w:r w:rsidRPr="00135E50">
              <w:rPr>
                <w:sz w:val="24"/>
                <w:szCs w:val="24"/>
              </w:rPr>
              <w:t xml:space="preserve"> ОК 46*4мм –</w:t>
            </w:r>
            <w:r>
              <w:t xml:space="preserve"> </w:t>
            </w:r>
            <w:r w:rsidRPr="00135E50">
              <w:rPr>
                <w:sz w:val="24"/>
                <w:szCs w:val="24"/>
              </w:rPr>
              <w:t>(152пач</w:t>
            </w:r>
            <w:r>
              <w:t>ки</w:t>
            </w:r>
            <w:r w:rsidRPr="00135E50">
              <w:rPr>
                <w:sz w:val="24"/>
                <w:szCs w:val="24"/>
              </w:rPr>
              <w:t>)</w:t>
            </w:r>
          </w:p>
          <w:p w:rsidR="00A6765D" w:rsidRPr="00135E50" w:rsidRDefault="00A6765D" w:rsidP="00A6765D">
            <w:pPr>
              <w:ind w:left="99"/>
              <w:rPr>
                <w:sz w:val="24"/>
                <w:szCs w:val="24"/>
              </w:rPr>
            </w:pPr>
            <w:r w:rsidRPr="00135E50">
              <w:rPr>
                <w:sz w:val="24"/>
                <w:szCs w:val="24"/>
              </w:rPr>
              <w:t xml:space="preserve">ГОСТ 9467-75, производство «ЭСАБ-СВЭЛ»                                    </w:t>
            </w: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r w:rsidRPr="00135E50">
              <w:rPr>
                <w:sz w:val="24"/>
                <w:szCs w:val="24"/>
              </w:rPr>
              <w:t>1003,2</w:t>
            </w: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roofErr w:type="gramStart"/>
            <w:r w:rsidRPr="00135E50">
              <w:rPr>
                <w:sz w:val="24"/>
                <w:szCs w:val="24"/>
              </w:rPr>
              <w:t>кг</w:t>
            </w:r>
            <w:proofErr w:type="gramEnd"/>
            <w:r w:rsidRPr="00135E50">
              <w:rPr>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A6765D">
        <w:trPr>
          <w:trHeight w:val="1389"/>
        </w:trPr>
        <w:tc>
          <w:tcPr>
            <w:tcW w:w="438" w:type="dxa"/>
            <w:tcBorders>
              <w:top w:val="single" w:sz="4" w:space="0" w:color="auto"/>
              <w:left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A6765D" w:rsidRDefault="00A6765D" w:rsidP="00A6765D">
            <w:pPr>
              <w:ind w:left="99"/>
            </w:pPr>
            <w:r w:rsidRPr="00135E50">
              <w:rPr>
                <w:sz w:val="24"/>
                <w:szCs w:val="24"/>
              </w:rPr>
              <w:t>электрод</w:t>
            </w:r>
            <w:r>
              <w:t>ы</w:t>
            </w:r>
            <w:r w:rsidRPr="00135E50">
              <w:t xml:space="preserve"> </w:t>
            </w:r>
            <w:r w:rsidRPr="00135E50">
              <w:rPr>
                <w:sz w:val="24"/>
                <w:szCs w:val="24"/>
              </w:rPr>
              <w:t>ОК  46*3мм  -  (113пач</w:t>
            </w:r>
            <w:r>
              <w:t>ки</w:t>
            </w:r>
            <w:r w:rsidRPr="00135E50">
              <w:rPr>
                <w:sz w:val="24"/>
                <w:szCs w:val="24"/>
              </w:rPr>
              <w:t>)</w:t>
            </w:r>
          </w:p>
          <w:p w:rsidR="00A6765D" w:rsidRPr="00135E50" w:rsidRDefault="00A6765D" w:rsidP="00A6765D">
            <w:pPr>
              <w:ind w:left="99"/>
              <w:rPr>
                <w:sz w:val="24"/>
                <w:szCs w:val="24"/>
              </w:rPr>
            </w:pPr>
            <w:r w:rsidRPr="00135E50">
              <w:rPr>
                <w:sz w:val="24"/>
                <w:szCs w:val="24"/>
              </w:rPr>
              <w:t>ГОСТ 9467-75, производство «ЭСАБ-СВЭЛ»</w:t>
            </w:r>
          </w:p>
        </w:tc>
        <w:tc>
          <w:tcPr>
            <w:tcW w:w="1302" w:type="dxa"/>
            <w:tcBorders>
              <w:top w:val="single" w:sz="4" w:space="0" w:color="auto"/>
              <w:left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r w:rsidRPr="00135E50">
              <w:rPr>
                <w:sz w:val="24"/>
                <w:szCs w:val="24"/>
              </w:rPr>
              <w:t>598,9</w:t>
            </w:r>
          </w:p>
        </w:tc>
        <w:tc>
          <w:tcPr>
            <w:tcW w:w="1415" w:type="dxa"/>
            <w:tcBorders>
              <w:top w:val="single" w:sz="4" w:space="0" w:color="auto"/>
              <w:left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roofErr w:type="gramStart"/>
            <w:r w:rsidRPr="00135E50">
              <w:rPr>
                <w:sz w:val="24"/>
                <w:szCs w:val="24"/>
              </w:rPr>
              <w:t>кг</w:t>
            </w:r>
            <w:proofErr w:type="gramEnd"/>
            <w:r w:rsidRPr="00135E50">
              <w:rPr>
                <w:sz w:val="24"/>
                <w:szCs w:val="24"/>
              </w:rPr>
              <w:t>.</w:t>
            </w:r>
          </w:p>
        </w:tc>
        <w:tc>
          <w:tcPr>
            <w:tcW w:w="1265"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607440" w:rsidRPr="00607440" w:rsidRDefault="00607440" w:rsidP="00607440">
      <w:pPr>
        <w:spacing w:line="240" w:lineRule="auto"/>
        <w:jc w:val="center"/>
        <w:rPr>
          <w:rFonts w:ascii="Times New Roman" w:hAnsi="Times New Roman" w:cs="Times New Roman"/>
          <w:b/>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выполняемых работ</w:t>
      </w:r>
      <w:r w:rsidRPr="00A6765D">
        <w:rPr>
          <w:rFonts w:ascii="Times New Roman" w:hAnsi="Times New Roman" w:cs="Times New Roman"/>
          <w:b/>
          <w:sz w:val="24"/>
          <w:szCs w:val="24"/>
          <w:lang w:val="en-US"/>
        </w:rPr>
        <w:t>:</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Поставка электродов ОК 46*4мм – 1003,2кг. (152пач.)</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                                     ОК  46*3мм  - 598,9кг.  (113пач.)</w:t>
      </w:r>
    </w:p>
    <w:p w:rsid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ГОСТ 9467-75, производство «ЭСАБ-СВЭЛ»</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pStyle w:val="a6"/>
        <w:numPr>
          <w:ilvl w:val="0"/>
          <w:numId w:val="8"/>
        </w:numPr>
        <w:jc w:val="both"/>
        <w:rPr>
          <w:b/>
        </w:rPr>
      </w:pPr>
      <w:r w:rsidRPr="00A6765D">
        <w:rPr>
          <w:b/>
        </w:rPr>
        <w:t>Место поставки товара:</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628384, Российская Федерация, Ханты-Мансийский автономный округ </w:t>
      </w:r>
      <w:proofErr w:type="gramStart"/>
      <w:r w:rsidRPr="00A6765D">
        <w:rPr>
          <w:rFonts w:ascii="Times New Roman" w:hAnsi="Times New Roman" w:cs="Times New Roman"/>
          <w:sz w:val="24"/>
          <w:szCs w:val="24"/>
        </w:rPr>
        <w:t>–Ю</w:t>
      </w:r>
      <w:proofErr w:type="gramEnd"/>
      <w:r w:rsidRPr="00A6765D">
        <w:rPr>
          <w:rFonts w:ascii="Times New Roman" w:hAnsi="Times New Roman" w:cs="Times New Roman"/>
          <w:sz w:val="24"/>
          <w:szCs w:val="24"/>
        </w:rPr>
        <w:t>гра, г. Пыть-Ях, ул. Магистральная 62.</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Сроки выполнения работ</w:t>
      </w:r>
      <w:r w:rsidRPr="00A6765D">
        <w:rPr>
          <w:rFonts w:ascii="Times New Roman" w:hAnsi="Times New Roman" w:cs="Times New Roman"/>
          <w:b/>
          <w:sz w:val="24"/>
          <w:szCs w:val="24"/>
          <w:lang w:val="en-US"/>
        </w:rPr>
        <w:t>:</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 Поставка электродов сварочных  после заключения договора </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в течение 15 дней.</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Цели использования:</w:t>
      </w:r>
    </w:p>
    <w:p w:rsid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Применяются для сварочных работ объектов нашего предприятия.   </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Наименование закупки (предмет договора)</w:t>
      </w:r>
      <w:r w:rsidRPr="00A6765D">
        <w:rPr>
          <w:rFonts w:ascii="Times New Roman" w:hAnsi="Times New Roman" w:cs="Times New Roman"/>
          <w:b/>
          <w:sz w:val="24"/>
          <w:szCs w:val="24"/>
          <w:lang w:val="en-US"/>
        </w:rPr>
        <w:t>:</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Поставщик обязуется по заданию Заказчика поставить электроды ОК46*4мм -152 пачки (1003,2кг.),  ОК46*3мм – 113 пачек (598,9кг.) </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 </w:t>
      </w:r>
      <w:proofErr w:type="gramStart"/>
      <w:r w:rsidRPr="00A6765D">
        <w:rPr>
          <w:rFonts w:ascii="Times New Roman" w:hAnsi="Times New Roman" w:cs="Times New Roman"/>
          <w:sz w:val="24"/>
          <w:szCs w:val="24"/>
        </w:rPr>
        <w:t>ГОСТ 9467-75, производство «ЭСАБ-СВЭЛ)  на склад  Заказчика  по адресу:628384.</w:t>
      </w:r>
      <w:proofErr w:type="gramEnd"/>
      <w:r w:rsidRPr="00A6765D">
        <w:rPr>
          <w:rFonts w:ascii="Times New Roman" w:hAnsi="Times New Roman" w:cs="Times New Roman"/>
          <w:sz w:val="24"/>
          <w:szCs w:val="24"/>
        </w:rPr>
        <w:t xml:space="preserve"> РФ, ХМАО-Югра, г. Пыть-Ях, ул. Магистральная 62.</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Требования к участникам закупки:</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документы установленного образца.</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Обязательные условия</w:t>
      </w:r>
      <w:r w:rsidRPr="00A6765D">
        <w:rPr>
          <w:rFonts w:ascii="Times New Roman" w:hAnsi="Times New Roman" w:cs="Times New Roman"/>
          <w:b/>
          <w:sz w:val="24"/>
          <w:szCs w:val="24"/>
          <w:lang w:val="en-US"/>
        </w:rPr>
        <w:t>:</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 xml:space="preserve">Поставка товара осуществляется на основании заключенного договора, согласно количеству, производства и  </w:t>
      </w:r>
      <w:proofErr w:type="spellStart"/>
      <w:r w:rsidRPr="00A6765D">
        <w:rPr>
          <w:rFonts w:ascii="Times New Roman" w:hAnsi="Times New Roman" w:cs="Times New Roman"/>
          <w:sz w:val="24"/>
          <w:szCs w:val="24"/>
        </w:rPr>
        <w:t>ГОСТа</w:t>
      </w:r>
      <w:proofErr w:type="spellEnd"/>
      <w:r w:rsidRPr="00A6765D">
        <w:rPr>
          <w:rFonts w:ascii="Times New Roman" w:hAnsi="Times New Roman" w:cs="Times New Roman"/>
          <w:sz w:val="24"/>
          <w:szCs w:val="24"/>
        </w:rPr>
        <w:t xml:space="preserve">  на товар, </w:t>
      </w:r>
      <w:proofErr w:type="gramStart"/>
      <w:r w:rsidRPr="00A6765D">
        <w:rPr>
          <w:rFonts w:ascii="Times New Roman" w:hAnsi="Times New Roman" w:cs="Times New Roman"/>
          <w:sz w:val="24"/>
          <w:szCs w:val="24"/>
        </w:rPr>
        <w:t>указанных</w:t>
      </w:r>
      <w:proofErr w:type="gramEnd"/>
      <w:r w:rsidRPr="00A6765D">
        <w:rPr>
          <w:rFonts w:ascii="Times New Roman" w:hAnsi="Times New Roman" w:cs="Times New Roman"/>
          <w:sz w:val="24"/>
          <w:szCs w:val="24"/>
        </w:rPr>
        <w:t xml:space="preserve">  в спецификации к договору.</w:t>
      </w:r>
    </w:p>
    <w:p w:rsidR="00A6765D" w:rsidRPr="00A6765D" w:rsidRDefault="00A6765D" w:rsidP="00A6765D">
      <w:pPr>
        <w:spacing w:after="0" w:line="240" w:lineRule="auto"/>
        <w:ind w:left="644"/>
        <w:jc w:val="both"/>
        <w:rPr>
          <w:rFonts w:ascii="Times New Roman" w:hAnsi="Times New Roman" w:cs="Times New Roman"/>
          <w:sz w:val="24"/>
          <w:szCs w:val="24"/>
        </w:rPr>
      </w:pPr>
    </w:p>
    <w:p w:rsidR="00A6765D" w:rsidRPr="00A6765D" w:rsidRDefault="00A6765D" w:rsidP="00A6765D">
      <w:pPr>
        <w:numPr>
          <w:ilvl w:val="0"/>
          <w:numId w:val="8"/>
        </w:numPr>
        <w:spacing w:after="0" w:line="240" w:lineRule="auto"/>
        <w:jc w:val="both"/>
        <w:rPr>
          <w:rFonts w:ascii="Times New Roman" w:hAnsi="Times New Roman" w:cs="Times New Roman"/>
          <w:b/>
          <w:sz w:val="24"/>
          <w:szCs w:val="24"/>
        </w:rPr>
      </w:pPr>
      <w:r w:rsidRPr="00A6765D">
        <w:rPr>
          <w:rFonts w:ascii="Times New Roman" w:hAnsi="Times New Roman" w:cs="Times New Roman"/>
          <w:b/>
          <w:sz w:val="24"/>
          <w:szCs w:val="24"/>
        </w:rPr>
        <w:t>Начальная (максимальная) цена договора</w:t>
      </w:r>
      <w:r w:rsidRPr="00A6765D">
        <w:rPr>
          <w:rFonts w:ascii="Times New Roman" w:hAnsi="Times New Roman" w:cs="Times New Roman"/>
          <w:b/>
          <w:sz w:val="24"/>
          <w:szCs w:val="24"/>
          <w:lang w:val="en-US"/>
        </w:rPr>
        <w:t>:</w:t>
      </w:r>
      <w:r w:rsidRPr="00A6765D">
        <w:rPr>
          <w:rFonts w:ascii="Times New Roman" w:hAnsi="Times New Roman" w:cs="Times New Roman"/>
          <w:b/>
          <w:sz w:val="24"/>
          <w:szCs w:val="24"/>
        </w:rPr>
        <w:t xml:space="preserve"> </w:t>
      </w:r>
    </w:p>
    <w:p w:rsidR="00A6765D" w:rsidRPr="00A6765D" w:rsidRDefault="00A6765D" w:rsidP="00A6765D">
      <w:pPr>
        <w:spacing w:after="0" w:line="240" w:lineRule="auto"/>
        <w:ind w:left="644"/>
        <w:jc w:val="both"/>
        <w:rPr>
          <w:rFonts w:ascii="Times New Roman" w:hAnsi="Times New Roman" w:cs="Times New Roman"/>
          <w:sz w:val="24"/>
          <w:szCs w:val="24"/>
        </w:rPr>
      </w:pPr>
      <w:r w:rsidRPr="00A6765D">
        <w:rPr>
          <w:rFonts w:ascii="Times New Roman" w:hAnsi="Times New Roman" w:cs="Times New Roman"/>
          <w:sz w:val="24"/>
          <w:szCs w:val="24"/>
        </w:rPr>
        <w:t>280 000 (двести восемьдесят тысяч)  рублей 00 коп</w:t>
      </w:r>
      <w:proofErr w:type="gramStart"/>
      <w:r w:rsidRPr="00A6765D">
        <w:rPr>
          <w:rFonts w:ascii="Times New Roman" w:hAnsi="Times New Roman" w:cs="Times New Roman"/>
          <w:sz w:val="24"/>
          <w:szCs w:val="24"/>
        </w:rPr>
        <w:t xml:space="preserve">., </w:t>
      </w:r>
      <w:proofErr w:type="gramEnd"/>
      <w:r w:rsidRPr="00A6765D">
        <w:rPr>
          <w:rFonts w:ascii="Times New Roman" w:hAnsi="Times New Roman" w:cs="Times New Roman"/>
          <w:sz w:val="24"/>
          <w:szCs w:val="24"/>
        </w:rPr>
        <w:t xml:space="preserve">с учетом расходов на доставку данной продукции, страхование, уплату таможенных пошлин, 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86FB5"/>
    <w:rsid w:val="000F20DD"/>
    <w:rsid w:val="000F5C0F"/>
    <w:rsid w:val="00151B5C"/>
    <w:rsid w:val="001E5406"/>
    <w:rsid w:val="00215504"/>
    <w:rsid w:val="0022218C"/>
    <w:rsid w:val="00237669"/>
    <w:rsid w:val="00271329"/>
    <w:rsid w:val="002A5CE6"/>
    <w:rsid w:val="002D6083"/>
    <w:rsid w:val="00343BDF"/>
    <w:rsid w:val="00361B3C"/>
    <w:rsid w:val="00371E5B"/>
    <w:rsid w:val="00482C4E"/>
    <w:rsid w:val="004F2D0E"/>
    <w:rsid w:val="00534366"/>
    <w:rsid w:val="00587602"/>
    <w:rsid w:val="005C7654"/>
    <w:rsid w:val="005D1677"/>
    <w:rsid w:val="005F5C91"/>
    <w:rsid w:val="00607440"/>
    <w:rsid w:val="00650B80"/>
    <w:rsid w:val="0065115A"/>
    <w:rsid w:val="006B4AFA"/>
    <w:rsid w:val="0074029C"/>
    <w:rsid w:val="00793E49"/>
    <w:rsid w:val="007F3AB4"/>
    <w:rsid w:val="00810375"/>
    <w:rsid w:val="008269A3"/>
    <w:rsid w:val="008806D1"/>
    <w:rsid w:val="008851AE"/>
    <w:rsid w:val="008A44FD"/>
    <w:rsid w:val="008F3A96"/>
    <w:rsid w:val="008F63B3"/>
    <w:rsid w:val="00903835"/>
    <w:rsid w:val="00913385"/>
    <w:rsid w:val="00917FF1"/>
    <w:rsid w:val="00924670"/>
    <w:rsid w:val="00950F9B"/>
    <w:rsid w:val="00954288"/>
    <w:rsid w:val="00956CFC"/>
    <w:rsid w:val="00984C4D"/>
    <w:rsid w:val="009B05F6"/>
    <w:rsid w:val="009B3A9A"/>
    <w:rsid w:val="00A26A55"/>
    <w:rsid w:val="00A6765D"/>
    <w:rsid w:val="00A7200F"/>
    <w:rsid w:val="00AA0D2C"/>
    <w:rsid w:val="00AA55A3"/>
    <w:rsid w:val="00AC0221"/>
    <w:rsid w:val="00AE479F"/>
    <w:rsid w:val="00B9628F"/>
    <w:rsid w:val="00CB2C24"/>
    <w:rsid w:val="00CC79C3"/>
    <w:rsid w:val="00D0792E"/>
    <w:rsid w:val="00D93824"/>
    <w:rsid w:val="00D96082"/>
    <w:rsid w:val="00DD3B75"/>
    <w:rsid w:val="00E36D21"/>
    <w:rsid w:val="00E50EF6"/>
    <w:rsid w:val="00EB1A34"/>
    <w:rsid w:val="00F316CF"/>
    <w:rsid w:val="00F369D5"/>
    <w:rsid w:val="00F674E6"/>
    <w:rsid w:val="00F768B4"/>
    <w:rsid w:val="00F8387D"/>
    <w:rsid w:val="00F838D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5913</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19</cp:revision>
  <cp:lastPrinted>2015-01-26T03:17:00Z</cp:lastPrinted>
  <dcterms:created xsi:type="dcterms:W3CDTF">2015-01-14T05:33:00Z</dcterms:created>
  <dcterms:modified xsi:type="dcterms:W3CDTF">2015-01-26T03:19:00Z</dcterms:modified>
</cp:coreProperties>
</file>